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2400"/>
      </w:pPr>
      <w:r>
        <w:rPr>
          <w:rFonts w:ascii="Calibri" w:cs="Calibri" w:eastAsia="Calibri" w:hAnsi="Calibri"/>
          <w:b/>
          <w:bCs/>
          <w:color w:val="C9A227"/>
          <w:spacing w:val="40"/>
          <w:sz w:val="22"/>
          <w:szCs w:val="22"/>
        </w:rPr>
        <w:t xml:space="preserve">THE MEETING COACH</w:t>
      </w:r>
    </w:p>
    <w:p>
      <w:pPr>
        <w:spacing w:after="160"/>
      </w:pPr>
      <w:r>
        <w:rPr>
          <w:rFonts w:ascii="Calibri" w:cs="Calibri" w:eastAsia="Calibri" w:hAnsi="Calibri"/>
          <w:b/>
          <w:bCs/>
          <w:color w:val="1B1A2E"/>
          <w:sz w:val="56"/>
          <w:szCs w:val="56"/>
        </w:rPr>
        <w:t xml:space="preserve">User Guide</w:t>
      </w:r>
    </w:p>
    <w:p>
      <w:pPr>
        <w:spacing w:after="400"/>
      </w:pPr>
      <w:r>
        <w:rPr>
          <w:rFonts w:ascii="Calibri" w:cs="Calibri" w:eastAsia="Calibri" w:hAnsi="Calibri"/>
          <w:color w:val="5E8794"/>
          <w:sz w:val="26"/>
          <w:szCs w:val="26"/>
        </w:rPr>
        <w:t xml:space="preserve">For every member of the team. Your own coach for your own meetings.</w:t>
      </w:r>
    </w:p>
    <w:p>
      <w:pPr>
        <w:spacing w:after="100"/>
      </w:pPr>
      <w:r>
        <w:rPr>
          <w:rFonts w:ascii="Calibri" w:cs="Calibri" w:eastAsia="Calibri" w:hAnsi="Calibri"/>
          <w:color w:val="6C6C75"/>
          <w:sz w:val="20"/>
          <w:szCs w:val="20"/>
        </w:rPr>
        <w:t xml:space="preserve">StoryC Ltd · The AI Augmentation Line™ · September 2026 · Version 2</w:t>
      </w:r>
    </w:p>
    <w:p>
      <w:r>
        <w:rPr>
          <w:rFonts w:ascii="Calibri" w:cs="Calibri" w:eastAsia="Calibri" w:hAnsi="Calibri"/>
          <w:i/>
          <w:iCs/>
          <w:color w:val="6C6C75"/>
          <w:sz w:val="22"/>
          <w:szCs w:val="22"/>
        </w:rPr>
        <w:t xml:space="preserve">Big type, one step at a time, and a picture of what you should see at each step. If a step does not match what is on your screen, stop and email hello@storycltd.co.uk with a photo of the screen. We answer within one working day.</w:t>
      </w:r>
    </w:p>
    <w:p>
      <w:pPr>
        <w:pStyle w:val="Heading1"/>
        <w:pageBreakBefore/>
        <w:spacing w:after="160" w:before="200"/>
      </w:pPr>
      <w:r>
        <w:rPr>
          <w:rFonts w:ascii="Calibri" w:cs="Calibri" w:eastAsia="Calibri" w:hAnsi="Calibri"/>
          <w:b/>
          <w:bCs/>
          <w:color w:val="1B1A2E"/>
          <w:sz w:val="34"/>
          <w:szCs w:val="34"/>
        </w:rPr>
        <w:t xml:space="preserve">What your Coach does</w:t>
      </w:r>
    </w:p>
    <w:p>
      <w:pPr>
        <w:spacing w:after="160" w:line="300"/>
      </w:pPr>
      <w:r>
        <w:rPr>
          <w:rFonts w:ascii="Calibri" w:cs="Calibri" w:eastAsia="Calibri" w:hAnsi="Calibri"/>
          <w:sz w:val="24"/>
          <w:szCs w:val="24"/>
        </w:rPr>
        <w:t xml:space="preserve">Your Coach watches one thing: how a meeting actually went. Who held the floor, who asked the questions, who was never asked. It then tells you, plainly, what to do differently next time, and it does the same for the team. It is yours. Nobody sees your card unless you show it to them.</w:t>
      </w:r>
    </w:p>
    <w:p>
      <w:pPr>
        <w:spacing w:after="160" w:line="300"/>
      </w:pPr>
      <w:r>
        <w:rPr>
          <w:rFonts w:ascii="Calibri" w:cs="Calibri" w:eastAsia="Calibri" w:hAnsi="Calibri"/>
          <w:sz w:val="24"/>
          <w:szCs w:val="24"/>
        </w:rPr>
        <w:t xml:space="preserve">It does not record anything, it never sends your transcript anywhere, and it never calls anyone dominant or quiet. It gives you numbers you can check and one thing to try.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8%"/>
            <w:tcBorders>
              <w:top w:val="single" w:color="D9D9E0" w:sz="4"/>
              <w:left w:val="single" w:color="D9D9E0" w:sz="4"/>
              <w:bottom w:val="single" w:color="D9D9E0" w:sz="4"/>
              <w:right w:val="single" w:color="D9D9E0" w:sz="4"/>
            </w:tcBorders>
            <w:shd w:fill="F1F2F7" w:val="clear"/>
            <w:tcMar>
              <w:top w:type="dxa" w:w="80"/>
              <w:left w:type="dxa" w:w="120"/>
              <w:bottom w:type="dxa" w:w="80"/>
              <w:right w:type="dxa" w:w="120"/>
            </w:tcMar>
          </w:tcPr>
          <w:p>
            <w:r>
              <w:rPr>
                <w:rFonts w:ascii="Calibri" w:cs="Calibri" w:eastAsia="Calibri" w:hAnsi="Calibri"/>
                <w:b/>
                <w:bCs/>
                <w:sz w:val="22"/>
                <w:szCs w:val="22"/>
              </w:rPr>
              <w:t xml:space="preserve">Before a meeting</w:t>
            </w:r>
          </w:p>
        </w:tc>
        <w:tc>
          <w:tcPr>
            <w:tcW w:type="pct" w:w="72%"/>
            <w:tcBorders>
              <w:top w:val="single" w:color="D9D9E0" w:sz="4"/>
              <w:left w:val="single" w:color="D9D9E0" w:sz="4"/>
              <w:bottom w:val="single" w:color="D9D9E0" w:sz="4"/>
              <w:right w:val="single" w:color="D9D9E0" w:sz="4"/>
            </w:tcBorders>
            <w:shd w:fill="F1F2F7" w:val="clear"/>
            <w:tcMar>
              <w:top w:type="dxa" w:w="80"/>
              <w:left w:type="dxa" w:w="120"/>
              <w:bottom w:type="dxa" w:w="80"/>
              <w:right w:type="dxa" w:w="120"/>
            </w:tcMar>
          </w:tcPr>
          <w:p>
            <w:r>
              <w:rPr>
                <w:rFonts w:ascii="Calibri" w:cs="Calibri" w:eastAsia="Calibri" w:hAnsi="Calibri"/>
                <w:b/>
                <w:bCs/>
                <w:sz w:val="22"/>
                <w:szCs w:val="22"/>
              </w:rPr>
              <w:t xml:space="preserve">Paste the invite. Your Coach asks what the invite does not say, and gives you an opening question for each person.</w:t>
            </w:r>
          </w:p>
        </w:tc>
      </w:tr>
      <w:tr>
        <w:trPr>
          <w:tblHeader w:val="false"/>
        </w:trPr>
        <w:tc>
          <w:tcPr>
            <w:tcW w:type="pct" w:w="28%"/>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During a meeting</w:t>
            </w:r>
          </w:p>
        </w:tc>
        <w:tc>
          <w:tcPr>
            <w:tcW w:type="pct" w:w="72%"/>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Tap who is speaking, tap a question, type a note. Or do nothing and let the transcript do the work afterwards.</w:t>
            </w:r>
          </w:p>
        </w:tc>
      </w:tr>
      <w:tr>
        <w:trPr>
          <w:tblHeader w:val="false"/>
        </w:trPr>
        <w:tc>
          <w:tcPr>
            <w:tcW w:type="pct" w:w="28%"/>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After a meeting</w:t>
            </w:r>
          </w:p>
        </w:tc>
        <w:tc>
          <w:tcPr>
            <w:tcW w:type="pct" w:w="72%"/>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One card: the numbers, what the coach noticed, a question for each person, a word for each person, one move for next time, and a frank word for you.</w:t>
            </w:r>
          </w:p>
        </w:tc>
      </w:tr>
      <w:tr>
        <w:trPr>
          <w:tblHeader w:val="false"/>
        </w:trPr>
        <w:tc>
          <w:tcPr>
            <w:tcW w:type="pct" w:w="28%"/>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After ten meetings</w:t>
            </w:r>
          </w:p>
        </w:tc>
        <w:tc>
          <w:tcPr>
            <w:tcW w:type="pct" w:w="72%"/>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Your development plan: the pattern, what has moved, the one practice for the next ten.</w:t>
            </w:r>
          </w:p>
        </w:tc>
      </w:tr>
    </w:tbl>
    <w:p>
      <w:pPr>
        <w:pStyle w:val="Heading1"/>
        <w:pageBreakBefore/>
        <w:spacing w:after="160" w:before="200"/>
      </w:pPr>
      <w:r>
        <w:rPr>
          <w:rFonts w:ascii="Calibri" w:cs="Calibri" w:eastAsia="Calibri" w:hAnsi="Calibri"/>
          <w:b/>
          <w:bCs/>
          <w:color w:val="1B1A2E"/>
          <w:sz w:val="34"/>
          <w:szCs w:val="34"/>
        </w:rPr>
        <w:t xml:space="preserve">Step 1 · Open the Coach</w:t>
      </w:r>
    </w:p>
    <w:p>
      <w:pPr>
        <w:pStyle w:val="ListParagraph"/>
        <w:numPr>
          <w:ilvl w:val="0"/>
          <w:numId w:val="2"/>
        </w:numPr>
        <w:spacing w:after="110" w:line="300"/>
      </w:pPr>
      <w:r>
        <w:rPr>
          <w:rFonts w:ascii="Calibri" w:cs="Calibri" w:eastAsia="Calibri" w:hAnsi="Calibri"/>
          <w:sz w:val="24"/>
          <w:szCs w:val="24"/>
        </w:rPr>
        <w:t xml:space="preserve">Type </w:t>
      </w:r>
      <w:r>
        <w:rPr>
          <w:rFonts w:ascii="Calibri" w:cs="Calibri" w:eastAsia="Calibri" w:hAnsi="Calibri"/>
          <w:b/>
          <w:bCs/>
          <w:sz w:val="24"/>
          <w:szCs w:val="24"/>
        </w:rPr>
        <w:t xml:space="preserve">storycltd.co.uk/coach</w:t>
      </w:r>
      <w:r>
        <w:rPr>
          <w:rFonts w:ascii="Calibri" w:cs="Calibri" w:eastAsia="Calibri" w:hAnsi="Calibri"/>
          <w:sz w:val="24"/>
          <w:szCs w:val="24"/>
        </w:rPr>
        <w:t xml:space="preserve"> into your browser, or tap the Meeting Coach icon on your phone if it has been added.</w:t>
      </w:r>
    </w:p>
    <w:p>
      <w:pPr>
        <w:pStyle w:val="ListParagraph"/>
        <w:numPr>
          <w:ilvl w:val="0"/>
          <w:numId w:val="2"/>
        </w:numPr>
        <w:spacing w:after="110" w:line="300"/>
      </w:pPr>
      <w:r>
        <w:rPr>
          <w:rFonts w:ascii="Calibri" w:cs="Calibri" w:eastAsia="Calibri" w:hAnsi="Calibri"/>
          <w:sz w:val="24"/>
          <w:szCs w:val="24"/>
        </w:rPr>
        <w:t xml:space="preserve">If your team has a licence, paste the key your team lead gave you into </w:t>
      </w:r>
      <w:r>
        <w:rPr>
          <w:rFonts w:ascii="Calibri" w:cs="Calibri" w:eastAsia="Calibri" w:hAnsi="Calibri"/>
          <w:b/>
          <w:bCs/>
          <w:sz w:val="24"/>
          <w:szCs w:val="24"/>
        </w:rPr>
        <w:t xml:space="preserve">Licence key</w:t>
      </w:r>
      <w:r>
        <w:rPr>
          <w:rFonts w:ascii="Calibri" w:cs="Calibri" w:eastAsia="Calibri" w:hAnsi="Calibri"/>
          <w:sz w:val="24"/>
          <w:szCs w:val="24"/>
        </w:rPr>
        <w:t xml:space="preserve"> and click </w:t>
      </w:r>
      <w:r>
        <w:rPr>
          <w:rFonts w:ascii="Calibri" w:cs="Calibri" w:eastAsia="Calibri" w:hAnsi="Calibri"/>
          <w:b/>
          <w:bCs/>
          <w:sz w:val="24"/>
          <w:szCs w:val="24"/>
        </w:rPr>
        <w:t xml:space="preserve">Unlock</w:t>
      </w:r>
      <w:r>
        <w:rPr>
          <w:rFonts w:ascii="Calibri" w:cs="Calibri" w:eastAsia="Calibri" w:hAnsi="Calibri"/>
          <w:sz w:val="24"/>
          <w:szCs w:val="24"/>
        </w:rPr>
        <w:t xml:space="preserve">. You only do this once per device.</w:t>
      </w:r>
    </w:p>
    <w:p>
      <w:pPr>
        <w:spacing w:after="100"/>
        <w:ind w:left="540"/>
      </w:pPr>
      <w:r>
        <w:rPr>
          <w:rFonts w:ascii="Calibri" w:cs="Calibri" w:eastAsia="Calibri" w:hAnsi="Calibri"/>
          <w:b/>
          <w:bCs/>
          <w:color w:val="5E8794"/>
          <w:sz w:val="22"/>
          <w:szCs w:val="22"/>
        </w:rPr>
        <w:t xml:space="preserve">What you will see: </w:t>
      </w:r>
      <w:r>
        <w:rPr>
          <w:rFonts w:ascii="Calibri" w:cs="Calibri" w:eastAsia="Calibri" w:hAnsi="Calibri"/>
          <w:i/>
          <w:iCs/>
          <w:color w:val="6C6C75"/>
          <w:sz w:val="22"/>
          <w:szCs w:val="22"/>
        </w:rPr>
        <w:t xml:space="preserve">Licence valid, and a green Licensed bar. If you have no key, everything in this guide still works except the written narrative, file upload and the development plan's AI version.</w:t>
      </w:r>
    </w:p>
    <w:p>
      <w:pPr>
        <w:pStyle w:val="Heading1"/>
        <w:pageBreakBefore/>
        <w:spacing w:after="160" w:before="200"/>
      </w:pPr>
      <w:r>
        <w:rPr>
          <w:rFonts w:ascii="Calibri" w:cs="Calibri" w:eastAsia="Calibri" w:hAnsi="Calibri"/>
          <w:b/>
          <w:bCs/>
          <w:color w:val="1B1A2E"/>
          <w:sz w:val="34"/>
          <w:szCs w:val="34"/>
        </w:rPr>
        <w:t xml:space="preserve">Step 2 · Set up Your Coach (two minutes, once)</w:t>
      </w:r>
    </w:p>
    <w:p>
      <w:pPr>
        <w:spacing w:after="160" w:line="300"/>
      </w:pPr>
      <w:r>
        <w:rPr>
          <w:rFonts w:ascii="Calibri" w:cs="Calibri" w:eastAsia="Calibri" w:hAnsi="Calibri"/>
          <w:sz w:val="24"/>
          <w:szCs w:val="24"/>
        </w:rPr>
        <w:t xml:space="preserve">This is the part that makes it yours. Scroll to the box called Your Coach.</w:t>
      </w:r>
    </w:p>
    <w:p>
      <w:pPr>
        <w:pStyle w:val="ListParagraph"/>
        <w:numPr>
          <w:ilvl w:val="0"/>
          <w:numId w:val="3"/>
        </w:numPr>
        <w:spacing w:after="110" w:line="300"/>
      </w:pPr>
      <w:r>
        <w:rPr>
          <w:rFonts w:ascii="Calibri" w:cs="Calibri" w:eastAsia="Calibri" w:hAnsi="Calibri"/>
          <w:b/>
          <w:bCs/>
          <w:sz w:val="24"/>
          <w:szCs w:val="24"/>
        </w:rPr>
        <w:t xml:space="preserve">Your name. </w:t>
      </w:r>
      <w:r>
        <w:rPr>
          <w:rFonts w:ascii="Calibri" w:cs="Calibri" w:eastAsia="Calibri" w:hAnsi="Calibri"/>
          <w:sz w:val="24"/>
          <w:szCs w:val="24"/>
        </w:rPr>
        <w:t xml:space="preserve">Type it exactly as it appears in meeting transcripts, usually your first name or your full name as Teams shows it.</w:t>
      </w:r>
    </w:p>
    <w:p>
      <w:pPr>
        <w:pStyle w:val="ListParagraph"/>
        <w:numPr>
          <w:ilvl w:val="0"/>
          <w:numId w:val="3"/>
        </w:numPr>
        <w:spacing w:after="110" w:line="300"/>
      </w:pPr>
      <w:r>
        <w:rPr>
          <w:rFonts w:ascii="Calibri" w:cs="Calibri" w:eastAsia="Calibri" w:hAnsi="Calibri"/>
          <w:b/>
          <w:bCs/>
          <w:sz w:val="24"/>
          <w:szCs w:val="24"/>
        </w:rPr>
        <w:t xml:space="preserve">Your thinking style. </w:t>
      </w:r>
      <w:r>
        <w:rPr>
          <w:rFonts w:ascii="Calibri" w:cs="Calibri" w:eastAsia="Calibri" w:hAnsi="Calibri"/>
          <w:sz w:val="24"/>
          <w:szCs w:val="24"/>
        </w:rPr>
        <w:t xml:space="preserve">If you have done the Profiler, choose your result. If not, click the Profiler link, spend eight minutes, and come back. Not sure yet is fine for now.</w:t>
      </w:r>
    </w:p>
    <w:p>
      <w:pPr>
        <w:pStyle w:val="ListParagraph"/>
        <w:numPr>
          <w:ilvl w:val="0"/>
          <w:numId w:val="3"/>
        </w:numPr>
        <w:spacing w:after="110" w:line="300"/>
      </w:pPr>
      <w:r>
        <w:rPr>
          <w:rFonts w:ascii="Calibri" w:cs="Calibri" w:eastAsia="Calibri" w:hAnsi="Calibri"/>
          <w:b/>
          <w:bCs/>
          <w:sz w:val="24"/>
          <w:szCs w:val="24"/>
        </w:rPr>
        <w:t xml:space="preserve">Your role, </w:t>
      </w:r>
      <w:r>
        <w:rPr>
          <w:rFonts w:ascii="Calibri" w:cs="Calibri" w:eastAsia="Calibri" w:hAnsi="Calibri"/>
          <w:sz w:val="24"/>
          <w:szCs w:val="24"/>
        </w:rPr>
        <w:t xml:space="preserve">and in one line, </w:t>
      </w:r>
      <w:r>
        <w:rPr>
          <w:rFonts w:ascii="Calibri" w:cs="Calibri" w:eastAsia="Calibri" w:hAnsi="Calibri"/>
          <w:b/>
          <w:bCs/>
          <w:sz w:val="24"/>
          <w:szCs w:val="24"/>
        </w:rPr>
        <w:t xml:space="preserve">what the role is for. </w:t>
      </w:r>
      <w:r>
        <w:rPr>
          <w:rFonts w:ascii="Calibri" w:cs="Calibri" w:eastAsia="Calibri" w:hAnsi="Calibri"/>
          <w:sz w:val="24"/>
          <w:szCs w:val="24"/>
        </w:rPr>
        <w:t xml:space="preserve">For example: Head of Corporate Sales; win new corporate clients and grow them onto a second product.</w:t>
      </w:r>
    </w:p>
    <w:p>
      <w:pPr>
        <w:pStyle w:val="ListParagraph"/>
        <w:numPr>
          <w:ilvl w:val="0"/>
          <w:numId w:val="3"/>
        </w:numPr>
        <w:spacing w:after="110" w:line="300"/>
      </w:pPr>
      <w:r>
        <w:rPr>
          <w:rFonts w:ascii="Calibri" w:cs="Calibri" w:eastAsia="Calibri" w:hAnsi="Calibri"/>
          <w:b/>
          <w:bCs/>
          <w:sz w:val="24"/>
          <w:szCs w:val="24"/>
        </w:rPr>
        <w:t xml:space="preserve">What you want from your meetings. </w:t>
      </w:r>
      <w:r>
        <w:rPr>
          <w:rFonts w:ascii="Calibri" w:cs="Calibri" w:eastAsia="Calibri" w:hAnsi="Calibri"/>
          <w:sz w:val="24"/>
          <w:szCs w:val="24"/>
        </w:rPr>
        <w:t xml:space="preserve">Pick one: be more assertive, speak out more, ask more and explain less, close more deals, run shorter meetings, bring quieter people in. Or write your own. Pick the one that is actually true for you this quarter.</w:t>
      </w:r>
    </w:p>
    <w:p>
      <w:pPr>
        <w:pStyle w:val="ListParagraph"/>
        <w:numPr>
          <w:ilvl w:val="0"/>
          <w:numId w:val="3"/>
        </w:numPr>
        <w:spacing w:after="110" w:line="300"/>
      </w:pPr>
      <w:r>
        <w:rPr>
          <w:rFonts w:ascii="Calibri" w:cs="Calibri" w:eastAsia="Calibri" w:hAnsi="Calibri"/>
          <w:b/>
          <w:bCs/>
          <w:sz w:val="24"/>
          <w:szCs w:val="24"/>
        </w:rPr>
        <w:t xml:space="preserve">How you want to be coached. </w:t>
      </w:r>
      <w:r>
        <w:rPr>
          <w:rFonts w:ascii="Calibri" w:cs="Calibri" w:eastAsia="Calibri" w:hAnsi="Calibri"/>
          <w:sz w:val="24"/>
          <w:szCs w:val="24"/>
        </w:rPr>
        <w:t xml:space="preserve">In real time means nudges and a quick summary during the meeting. Afterwards means nothing during the meeting, one card at the end. Most people start with Afterwards.</w:t>
      </w:r>
    </w:p>
    <w:p>
      <w:pPr>
        <w:pStyle w:val="ListParagraph"/>
        <w:numPr>
          <w:ilvl w:val="0"/>
          <w:numId w:val="3"/>
        </w:numPr>
        <w:spacing w:after="110" w:line="300"/>
      </w:pPr>
      <w:r>
        <w:rPr>
          <w:rFonts w:ascii="Calibri" w:cs="Calibri" w:eastAsia="Calibri" w:hAnsi="Calibri"/>
          <w:sz w:val="24"/>
          <w:szCs w:val="24"/>
        </w:rPr>
        <w:t xml:space="preserve">Click </w:t>
      </w:r>
      <w:r>
        <w:rPr>
          <w:rFonts w:ascii="Calibri" w:cs="Calibri" w:eastAsia="Calibri" w:hAnsi="Calibri"/>
          <w:b/>
          <w:bCs/>
          <w:sz w:val="24"/>
          <w:szCs w:val="24"/>
        </w:rPr>
        <w:t xml:space="preserve">Save my Coach</w:t>
      </w:r>
      <w:r>
        <w:rPr>
          <w:rFonts w:ascii="Calibri" w:cs="Calibri" w:eastAsia="Calibri" w:hAnsi="Calibri"/>
          <w:sz w:val="24"/>
          <w:szCs w:val="24"/>
        </w:rPr>
        <w:t xml:space="preserve">.</w:t>
      </w:r>
    </w:p>
    <w:p>
      <w:pPr>
        <w:spacing w:after="100"/>
        <w:ind w:left="540"/>
      </w:pPr>
      <w:r>
        <w:rPr>
          <w:rFonts w:ascii="Calibri" w:cs="Calibri" w:eastAsia="Calibri" w:hAnsi="Calibri"/>
          <w:b/>
          <w:bCs/>
          <w:color w:val="5E8794"/>
          <w:sz w:val="22"/>
          <w:szCs w:val="22"/>
        </w:rPr>
        <w:t xml:space="preserve">What you will see: </w:t>
      </w:r>
      <w:r>
        <w:rPr>
          <w:rFonts w:ascii="Calibri" w:cs="Calibri" w:eastAsia="Calibri" w:hAnsi="Calibri"/>
          <w:i/>
          <w:iCs/>
          <w:color w:val="6C6C75"/>
          <w:sz w:val="22"/>
          <w:szCs w:val="22"/>
        </w:rPr>
        <w:t xml:space="preserve">Saved. Your Coach knows you as Priya · goal: Ask more, explain less · after the meeting.</w:t>
      </w:r>
    </w:p>
    <w:p>
      <w:pPr>
        <w:spacing w:after="200" w:before="60"/>
        <w:jc w:val="center"/>
      </w:pPr>
      <w:r>
        <w:drawing>
          <wp:inline distT="0" distB="0" distL="0" distR="0">
            <wp:extent cx="4381500" cy="2714625"/>
            <wp:effectExtent t="0" r="0" b="0" l="0"/>
            <wp:docPr id="1" name="your-coach" descr="your-coach" title="your-co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2714625"/>
                    </a:xfrm>
                    <a:prstGeom prst="rect">
                      <a:avLst/>
                    </a:prstGeom>
                  </pic:spPr>
                </pic:pic>
              </a:graphicData>
            </a:graphic>
          </wp:inline>
        </w:drawing>
      </w:r>
    </w:p>
    <w:p>
      <w:pPr>
        <w:pBdr>
          <w:left w:val="single" w:color="C9A227" w:sz="18" w:space="8"/>
        </w:pBdr>
        <w:shd w:fill="FBF6E6" w:val="clear"/>
        <w:spacing w:after="140"/>
        <w:ind w:left="200"/>
      </w:pPr>
      <w:r>
        <w:rPr>
          <w:rFonts w:ascii="Calibri" w:cs="Calibri" w:eastAsia="Calibri" w:hAnsi="Calibri"/>
          <w:b/>
          <w:bCs/>
          <w:sz w:val="22"/>
          <w:szCs w:val="22"/>
        </w:rPr>
        <w:t xml:space="preserve">Tip. </w:t>
      </w:r>
      <w:r>
        <w:rPr>
          <w:rFonts w:ascii="Calibri" w:cs="Calibri" w:eastAsia="Calibri" w:hAnsi="Calibri"/>
          <w:sz w:val="22"/>
          <w:szCs w:val="22"/>
        </w:rPr>
        <w:t xml:space="preserve">Your Coach is saved on this device only. If you use a laptop and a phone, set it up on both.</w:t>
      </w:r>
    </w:p>
    <w:p>
      <w:pPr>
        <w:pStyle w:val="Heading1"/>
        <w:pageBreakBefore/>
        <w:spacing w:after="160" w:before="200"/>
      </w:pPr>
      <w:r>
        <w:rPr>
          <w:rFonts w:ascii="Calibri" w:cs="Calibri" w:eastAsia="Calibri" w:hAnsi="Calibri"/>
          <w:b/>
          <w:bCs/>
          <w:color w:val="1B1A2E"/>
          <w:sz w:val="34"/>
          <w:szCs w:val="34"/>
        </w:rPr>
        <w:t xml:space="preserve">Step 3 · Before a meeting: invite your Coach</w:t>
      </w:r>
    </w:p>
    <w:p>
      <w:pPr>
        <w:spacing w:after="160" w:line="300"/>
      </w:pPr>
      <w:r>
        <w:rPr>
          <w:rFonts w:ascii="Calibri" w:cs="Calibri" w:eastAsia="Calibri" w:hAnsi="Calibri"/>
          <w:b/>
          <w:bCs/>
          <w:sz w:val="24"/>
          <w:szCs w:val="24"/>
        </w:rPr>
        <w:t xml:space="preserve">The easy way, in Outlook. </w:t>
      </w:r>
      <w:r>
        <w:rPr>
          <w:rFonts w:ascii="Calibri" w:cs="Calibri" w:eastAsia="Calibri" w:hAnsi="Calibri"/>
          <w:sz w:val="24"/>
          <w:szCs w:val="24"/>
        </w:rPr>
        <w:t xml:space="preserve">Open the meeting, click </w:t>
      </w:r>
      <w:r>
        <w:rPr>
          <w:rFonts w:ascii="Calibri" w:cs="Calibri" w:eastAsia="Calibri" w:hAnsi="Calibri"/>
          <w:b/>
          <w:bCs/>
          <w:sz w:val="24"/>
          <w:szCs w:val="24"/>
        </w:rPr>
        <w:t xml:space="preserve">Invite my Coach</w:t>
      </w:r>
      <w:r>
        <w:rPr>
          <w:rFonts w:ascii="Calibri" w:cs="Calibri" w:eastAsia="Calibri" w:hAnsi="Calibri"/>
          <w:sz w:val="24"/>
          <w:szCs w:val="24"/>
        </w:rPr>
        <w:t xml:space="preserve"> in the toolbar, then </w:t>
      </w:r>
      <w:r>
        <w:rPr>
          <w:rFonts w:ascii="Calibri" w:cs="Calibri" w:eastAsia="Calibri" w:hAnsi="Calibri"/>
          <w:b/>
          <w:bCs/>
          <w:sz w:val="24"/>
          <w:szCs w:val="24"/>
        </w:rPr>
        <w:t xml:space="preserve">Open in my Coach</w:t>
      </w:r>
      <w:r>
        <w:rPr>
          <w:rFonts w:ascii="Calibri" w:cs="Calibri" w:eastAsia="Calibri" w:hAnsi="Calibri"/>
          <w:sz w:val="24"/>
          <w:szCs w:val="24"/>
        </w:rPr>
        <w:t xml:space="preserve">. The Coach opens with the invite already read; go straight to point 3 below. If you do not see the button, your team lead can add it in five minutes (Installation Guide, Step 5).</w:t>
      </w:r>
    </w:p>
    <w:p>
      <w:pPr>
        <w:spacing w:after="200" w:before="60"/>
        <w:jc w:val="center"/>
      </w:pPr>
      <w:r>
        <w:drawing>
          <wp:inline distT="0" distB="0" distL="0" distR="0">
            <wp:extent cx="2286000" cy="3371850"/>
            <wp:effectExtent t="0" r="0" b="0" l="0"/>
            <wp:docPr id="1" name="outlook-taskpane" descr="outlook-taskpane" title="outlook-taskp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286000" cy="3371850"/>
                    </a:xfrm>
                    <a:prstGeom prst="rect">
                      <a:avLst/>
                    </a:prstGeom>
                  </pic:spPr>
                </pic:pic>
              </a:graphicData>
            </a:graphic>
          </wp:inline>
        </w:drawing>
      </w:r>
    </w:p>
    <w:p>
      <w:pPr>
        <w:pStyle w:val="ListParagraph"/>
        <w:numPr>
          <w:ilvl w:val="0"/>
          <w:numId w:val="4"/>
        </w:numPr>
        <w:spacing w:after="110" w:line="300"/>
      </w:pPr>
      <w:r>
        <w:rPr>
          <w:rFonts w:ascii="Calibri" w:cs="Calibri" w:eastAsia="Calibri" w:hAnsi="Calibri"/>
          <w:b/>
          <w:bCs/>
          <w:sz w:val="24"/>
          <w:szCs w:val="24"/>
        </w:rPr>
        <w:t xml:space="preserve">Without the button: </w:t>
      </w:r>
      <w:r>
        <w:rPr>
          <w:rFonts w:ascii="Calibri" w:cs="Calibri" w:eastAsia="Calibri" w:hAnsi="Calibri"/>
          <w:sz w:val="24"/>
          <w:szCs w:val="24"/>
        </w:rPr>
        <w:t xml:space="preserve">open the meeting in your calendar, select the invite text (title, attendees, agenda), copy it, and paste it into the </w:t>
      </w:r>
      <w:r>
        <w:rPr>
          <w:rFonts w:ascii="Calibri" w:cs="Calibri" w:eastAsia="Calibri" w:hAnsi="Calibri"/>
          <w:b/>
          <w:bCs/>
          <w:sz w:val="24"/>
          <w:szCs w:val="24"/>
        </w:rPr>
        <w:t xml:space="preserve">Before the meeting</w:t>
      </w:r>
      <w:r>
        <w:rPr>
          <w:rFonts w:ascii="Calibri" w:cs="Calibri" w:eastAsia="Calibri" w:hAnsi="Calibri"/>
          <w:sz w:val="24"/>
          <w:szCs w:val="24"/>
        </w:rPr>
        <w:t xml:space="preserve"> box. Or download the .ics file from the invite and use </w:t>
      </w:r>
      <w:r>
        <w:rPr>
          <w:rFonts w:ascii="Calibri" w:cs="Calibri" w:eastAsia="Calibri" w:hAnsi="Calibri"/>
          <w:b/>
          <w:bCs/>
          <w:sz w:val="24"/>
          <w:szCs w:val="24"/>
        </w:rPr>
        <w:t xml:space="preserve">Upload the invite</w:t>
      </w:r>
      <w:r>
        <w:rPr>
          <w:rFonts w:ascii="Calibri" w:cs="Calibri" w:eastAsia="Calibri" w:hAnsi="Calibri"/>
          <w:sz w:val="24"/>
          <w:szCs w:val="24"/>
        </w:rPr>
        <w:t xml:space="preserve">.</w:t>
      </w:r>
    </w:p>
    <w:p>
      <w:pPr>
        <w:spacing w:after="200" w:before="60"/>
        <w:jc w:val="center"/>
      </w:pPr>
      <w:r>
        <w:drawing>
          <wp:inline distT="0" distB="0" distL="0" distR="0">
            <wp:extent cx="4381500" cy="1743075"/>
            <wp:effectExtent t="0" r="0" b="0" l="0"/>
            <wp:docPr id="1" name="prep-paste" descr="prep-paste" title="prep-pa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381500" cy="1743075"/>
                    </a:xfrm>
                    <a:prstGeom prst="rect">
                      <a:avLst/>
                    </a:prstGeom>
                  </pic:spPr>
                </pic:pic>
              </a:graphicData>
            </a:graphic>
          </wp:inline>
        </w:drawing>
      </w:r>
    </w:p>
    <w:p>
      <w:pPr>
        <w:pStyle w:val="ListParagraph"/>
        <w:numPr>
          <w:ilvl w:val="0"/>
          <w:numId w:val="4"/>
        </w:numPr>
        <w:spacing w:after="110" w:line="300"/>
      </w:pPr>
      <w:r>
        <w:rPr>
          <w:rFonts w:ascii="Calibri" w:cs="Calibri" w:eastAsia="Calibri" w:hAnsi="Calibri"/>
          <w:sz w:val="24"/>
          <w:szCs w:val="24"/>
        </w:rPr>
        <w:t xml:space="preserve">Click </w:t>
      </w:r>
      <w:r>
        <w:rPr>
          <w:rFonts w:ascii="Calibri" w:cs="Calibri" w:eastAsia="Calibri" w:hAnsi="Calibri"/>
          <w:b/>
          <w:bCs/>
          <w:sz w:val="24"/>
          <w:szCs w:val="24"/>
        </w:rPr>
        <w:t xml:space="preserve">Read the invite</w:t>
      </w:r>
      <w:r>
        <w:rPr>
          <w:rFonts w:ascii="Calibri" w:cs="Calibri" w:eastAsia="Calibri" w:hAnsi="Calibri"/>
          <w:sz w:val="24"/>
          <w:szCs w:val="24"/>
        </w:rPr>
        <w:t xml:space="preserve">.</w:t>
      </w:r>
    </w:p>
    <w:p>
      <w:pPr>
        <w:spacing w:after="100"/>
        <w:ind w:left="540"/>
      </w:pPr>
      <w:r>
        <w:rPr>
          <w:rFonts w:ascii="Calibri" w:cs="Calibri" w:eastAsia="Calibri" w:hAnsi="Calibri"/>
          <w:b/>
          <w:bCs/>
          <w:color w:val="5E8794"/>
          <w:sz w:val="22"/>
          <w:szCs w:val="22"/>
        </w:rPr>
        <w:t xml:space="preserve">What you will see: </w:t>
      </w:r>
      <w:r>
        <w:rPr>
          <w:rFonts w:ascii="Calibri" w:cs="Calibri" w:eastAsia="Calibri" w:hAnsi="Calibri"/>
          <w:i/>
          <w:iCs/>
          <w:color w:val="6C6C75"/>
          <w:sz w:val="22"/>
          <w:szCs w:val="22"/>
        </w:rPr>
        <w:t xml:space="preserve">Read: title, 4 invited, agenda. Now the gaps. The people invited appear in the team list below, and your Coach asks you only for what the invite did not say.</w:t>
      </w:r>
    </w:p>
    <w:p>
      <w:pPr>
        <w:spacing w:after="200" w:before="60"/>
        <w:jc w:val="center"/>
      </w:pPr>
      <w:r>
        <w:drawing>
          <wp:inline distT="0" distB="0" distL="0" distR="0">
            <wp:extent cx="4381500" cy="6057900"/>
            <wp:effectExtent t="0" r="0" b="0" l="0"/>
            <wp:docPr id="1" name="prep-questions" descr="prep-questions" title="prep-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381500" cy="6057900"/>
                    </a:xfrm>
                    <a:prstGeom prst="rect">
                      <a:avLst/>
                    </a:prstGeom>
                  </pic:spPr>
                </pic:pic>
              </a:graphicData>
            </a:graphic>
          </wp:inline>
        </w:drawing>
      </w:r>
    </w:p>
    <w:p>
      <w:pPr>
        <w:pStyle w:val="ListParagraph"/>
        <w:numPr>
          <w:ilvl w:val="0"/>
          <w:numId w:val="4"/>
        </w:numPr>
        <w:spacing w:after="110" w:line="300"/>
      </w:pPr>
      <w:r>
        <w:rPr>
          <w:rFonts w:ascii="Calibri" w:cs="Calibri" w:eastAsia="Calibri" w:hAnsi="Calibri"/>
          <w:b/>
          <w:bCs/>
          <w:sz w:val="24"/>
          <w:szCs w:val="24"/>
        </w:rPr>
        <w:t xml:space="preserve">Purpose. </w:t>
      </w:r>
      <w:r>
        <w:rPr>
          <w:rFonts w:ascii="Calibri" w:cs="Calibri" w:eastAsia="Calibri" w:hAnsi="Calibri"/>
          <w:sz w:val="24"/>
          <w:szCs w:val="24"/>
        </w:rPr>
        <w:t xml:space="preserve">If the invite does not say why the meeting exists, write it in one line. Your Coach will not go into a meeting without it.</w:t>
      </w:r>
    </w:p>
    <w:p>
      <w:pPr>
        <w:pStyle w:val="ListParagraph"/>
        <w:numPr>
          <w:ilvl w:val="0"/>
          <w:numId w:val="4"/>
        </w:numPr>
        <w:spacing w:after="110" w:line="300"/>
      </w:pPr>
      <w:r>
        <w:rPr>
          <w:rFonts w:ascii="Calibri" w:cs="Calibri" w:eastAsia="Calibri" w:hAnsi="Calibri"/>
          <w:b/>
          <w:bCs/>
          <w:sz w:val="24"/>
          <w:szCs w:val="24"/>
        </w:rPr>
        <w:t xml:space="preserve">What you want to leave with. </w:t>
      </w:r>
      <w:r>
        <w:rPr>
          <w:rFonts w:ascii="Calibri" w:cs="Calibri" w:eastAsia="Calibri" w:hAnsi="Calibri"/>
          <w:sz w:val="24"/>
          <w:szCs w:val="24"/>
        </w:rPr>
        <w:t xml:space="preserve">A decision, a next step with a date, alignment, information, or a relationship. Your Coach guesses from the agenda; change it if it guessed wrong.</w:t>
      </w:r>
    </w:p>
    <w:p>
      <w:pPr>
        <w:pStyle w:val="ListParagraph"/>
        <w:numPr>
          <w:ilvl w:val="0"/>
          <w:numId w:val="4"/>
        </w:numPr>
        <w:spacing w:after="110" w:line="300"/>
      </w:pPr>
      <w:r>
        <w:rPr>
          <w:rFonts w:ascii="Calibri" w:cs="Calibri" w:eastAsia="Calibri" w:hAnsi="Calibri"/>
          <w:b/>
          <w:bCs/>
          <w:sz w:val="24"/>
          <w:szCs w:val="24"/>
        </w:rPr>
        <w:t xml:space="preserve">Your read of each person. </w:t>
      </w:r>
      <w:r>
        <w:rPr>
          <w:rFonts w:ascii="Calibri" w:cs="Calibri" w:eastAsia="Calibri" w:hAnsi="Calibri"/>
          <w:sz w:val="24"/>
          <w:szCs w:val="24"/>
        </w:rPr>
        <w:t xml:space="preserve">For anyone your Coach has no profile for, choose how you think they think. An honest guess is fine; the Coach checks it after the meeting.</w:t>
      </w:r>
    </w:p>
    <w:p>
      <w:pPr>
        <w:pStyle w:val="ListParagraph"/>
        <w:numPr>
          <w:ilvl w:val="0"/>
          <w:numId w:val="4"/>
        </w:numPr>
        <w:spacing w:after="110" w:line="300"/>
      </w:pPr>
      <w:r>
        <w:rPr>
          <w:rFonts w:ascii="Calibri" w:cs="Calibri" w:eastAsia="Calibri" w:hAnsi="Calibri"/>
          <w:b/>
          <w:bCs/>
          <w:sz w:val="24"/>
          <w:szCs w:val="24"/>
        </w:rPr>
        <w:t xml:space="preserve">Your goal for this meeting, </w:t>
      </w:r>
      <w:r>
        <w:rPr>
          <w:rFonts w:ascii="Calibri" w:cs="Calibri" w:eastAsia="Calibri" w:hAnsi="Calibri"/>
          <w:sz w:val="24"/>
          <w:szCs w:val="24"/>
        </w:rPr>
        <w:t xml:space="preserve">which starts as your usual goal. Change it if this meeting is different.</w:t>
      </w:r>
    </w:p>
    <w:p>
      <w:pPr>
        <w:pStyle w:val="ListParagraph"/>
        <w:numPr>
          <w:ilvl w:val="0"/>
          <w:numId w:val="4"/>
        </w:numPr>
        <w:spacing w:after="110" w:line="300"/>
      </w:pPr>
      <w:r>
        <w:rPr>
          <w:rFonts w:ascii="Calibri" w:cs="Calibri" w:eastAsia="Calibri" w:hAnsi="Calibri"/>
          <w:sz w:val="24"/>
          <w:szCs w:val="24"/>
        </w:rPr>
        <w:t xml:space="preserve">Click </w:t>
      </w:r>
      <w:r>
        <w:rPr>
          <w:rFonts w:ascii="Calibri" w:cs="Calibri" w:eastAsia="Calibri" w:hAnsi="Calibri"/>
          <w:b/>
          <w:bCs/>
          <w:sz w:val="24"/>
          <w:szCs w:val="24"/>
        </w:rPr>
        <w:t xml:space="preserve">Save the brief</w:t>
      </w:r>
      <w:r>
        <w:rPr>
          <w:rFonts w:ascii="Calibri" w:cs="Calibri" w:eastAsia="Calibri" w:hAnsi="Calibri"/>
          <w:sz w:val="24"/>
          <w:szCs w:val="24"/>
        </w:rPr>
        <w:t xml:space="preserve">.</w:t>
      </w:r>
    </w:p>
    <w:p>
      <w:pPr>
        <w:spacing w:after="100"/>
        <w:ind w:left="540"/>
      </w:pPr>
      <w:r>
        <w:rPr>
          <w:rFonts w:ascii="Calibri" w:cs="Calibri" w:eastAsia="Calibri" w:hAnsi="Calibri"/>
          <w:b/>
          <w:bCs/>
          <w:color w:val="5E8794"/>
          <w:sz w:val="22"/>
          <w:szCs w:val="22"/>
        </w:rPr>
        <w:t xml:space="preserve">What you will see: </w:t>
      </w:r>
      <w:r>
        <w:rPr>
          <w:rFonts w:ascii="Calibri" w:cs="Calibri" w:eastAsia="Calibri" w:hAnsi="Calibri"/>
          <w:i/>
          <w:iCs/>
          <w:color w:val="6C6C75"/>
          <w:sz w:val="22"/>
          <w:szCs w:val="22"/>
        </w:rPr>
        <w:t xml:space="preserve">The brief: the purpose, what you want, what success will look like on the card, and one opening question for each person written for how they think. Ask the quietest person first.</w:t>
      </w:r>
    </w:p>
    <w:p>
      <w:pPr>
        <w:spacing w:after="200" w:before="60"/>
        <w:jc w:val="center"/>
      </w:pPr>
      <w:r>
        <w:drawing>
          <wp:inline distT="0" distB="0" distL="0" distR="0">
            <wp:extent cx="4381500" cy="4257675"/>
            <wp:effectExtent t="0" r="0" b="0" l="0"/>
            <wp:docPr id="1" name="prep-brief" descr="prep-brief" title="prep-bri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381500" cy="4257675"/>
                    </a:xfrm>
                    <a:prstGeom prst="rect">
                      <a:avLst/>
                    </a:prstGeom>
                  </pic:spPr>
                </pic:pic>
              </a:graphicData>
            </a:graphic>
          </wp:inline>
        </w:drawing>
      </w:r>
    </w:p>
    <w:p>
      <w:pPr>
        <w:pStyle w:val="Heading1"/>
        <w:pageBreakBefore/>
        <w:spacing w:after="160" w:before="200"/>
      </w:pPr>
      <w:r>
        <w:rPr>
          <w:rFonts w:ascii="Calibri" w:cs="Calibri" w:eastAsia="Calibri" w:hAnsi="Calibri"/>
          <w:b/>
          <w:bCs/>
          <w:color w:val="1B1A2E"/>
          <w:sz w:val="34"/>
          <w:szCs w:val="34"/>
        </w:rPr>
        <w:t xml:space="preserve">Step 4 · During the meeting (real time)</w:t>
      </w:r>
    </w:p>
    <w:p>
      <w:pPr>
        <w:spacing w:after="160" w:line="300"/>
      </w:pPr>
      <w:r>
        <w:rPr>
          <w:rFonts w:ascii="Calibri" w:cs="Calibri" w:eastAsia="Calibri" w:hAnsi="Calibri"/>
          <w:sz w:val="24"/>
          <w:szCs w:val="24"/>
        </w:rPr>
        <w:t xml:space="preserve">Skip this step if you chose Afterwards. Otherwise, open the Coach on your phone or a second window and:</w:t>
      </w:r>
    </w:p>
    <w:p>
      <w:pPr>
        <w:pStyle w:val="ListParagraph"/>
        <w:numPr>
          <w:ilvl w:val="0"/>
          <w:numId w:val="5"/>
        </w:numPr>
        <w:spacing w:after="110" w:line="300"/>
      </w:pPr>
      <w:r>
        <w:rPr>
          <w:rFonts w:ascii="Calibri" w:cs="Calibri" w:eastAsia="Calibri" w:hAnsi="Calibri"/>
          <w:sz w:val="24"/>
          <w:szCs w:val="24"/>
        </w:rPr>
        <w:t xml:space="preserve">Under </w:t>
      </w:r>
      <w:r>
        <w:rPr>
          <w:rFonts w:ascii="Calibri" w:cs="Calibri" w:eastAsia="Calibri" w:hAnsi="Calibri"/>
          <w:b/>
          <w:bCs/>
          <w:sz w:val="24"/>
          <w:szCs w:val="24"/>
        </w:rPr>
        <w:t xml:space="preserve">2 · Choose how the coach listens</w:t>
      </w:r>
      <w:r>
        <w:rPr>
          <w:rFonts w:ascii="Calibri" w:cs="Calibri" w:eastAsia="Calibri" w:hAnsi="Calibri"/>
          <w:sz w:val="24"/>
          <w:szCs w:val="24"/>
        </w:rPr>
        <w:t xml:space="preserve">, stay on </w:t>
      </w:r>
      <w:r>
        <w:rPr>
          <w:rFonts w:ascii="Calibri" w:cs="Calibri" w:eastAsia="Calibri" w:hAnsi="Calibri"/>
          <w:b/>
          <w:bCs/>
          <w:sz w:val="24"/>
          <w:szCs w:val="24"/>
        </w:rPr>
        <w:t xml:space="preserve">Live · tap the speaker</w:t>
      </w:r>
      <w:r>
        <w:rPr>
          <w:rFonts w:ascii="Calibri" w:cs="Calibri" w:eastAsia="Calibri" w:hAnsi="Calibri"/>
          <w:sz w:val="24"/>
          <w:szCs w:val="24"/>
        </w:rPr>
        <w:t xml:space="preserve">.</w:t>
      </w:r>
    </w:p>
    <w:p>
      <w:pPr>
        <w:pStyle w:val="ListParagraph"/>
        <w:numPr>
          <w:ilvl w:val="0"/>
          <w:numId w:val="5"/>
        </w:numPr>
        <w:spacing w:after="110" w:line="300"/>
      </w:pPr>
      <w:r>
        <w:rPr>
          <w:rFonts w:ascii="Calibri" w:cs="Calibri" w:eastAsia="Calibri" w:hAnsi="Calibri"/>
          <w:sz w:val="24"/>
          <w:szCs w:val="24"/>
        </w:rPr>
        <w:t xml:space="preserve">Tap a person's name when they start speaking. Tap the next person when they take over. Tap the same name again to pause.</w:t>
      </w:r>
    </w:p>
    <w:p>
      <w:pPr>
        <w:pStyle w:val="ListParagraph"/>
        <w:numPr>
          <w:ilvl w:val="0"/>
          <w:numId w:val="5"/>
        </w:numPr>
        <w:spacing w:after="110" w:line="300"/>
      </w:pPr>
      <w:r>
        <w:rPr>
          <w:rFonts w:ascii="Calibri" w:cs="Calibri" w:eastAsia="Calibri" w:hAnsi="Calibri"/>
          <w:sz w:val="24"/>
          <w:szCs w:val="24"/>
        </w:rPr>
        <w:t xml:space="preserve">Tap </w:t>
      </w:r>
      <w:r>
        <w:rPr>
          <w:rFonts w:ascii="Calibri" w:cs="Calibri" w:eastAsia="Calibri" w:hAnsi="Calibri"/>
          <w:b/>
          <w:bCs/>
          <w:sz w:val="24"/>
          <w:szCs w:val="24"/>
        </w:rPr>
        <w:t xml:space="preserve">＋ Question asked</w:t>
      </w:r>
      <w:r>
        <w:rPr>
          <w:rFonts w:ascii="Calibri" w:cs="Calibri" w:eastAsia="Calibri" w:hAnsi="Calibri"/>
          <w:sz w:val="24"/>
          <w:szCs w:val="24"/>
        </w:rPr>
        <w:t xml:space="preserve"> whenever the current speaker asks one. Tap </w:t>
      </w:r>
      <w:r>
        <w:rPr>
          <w:rFonts w:ascii="Calibri" w:cs="Calibri" w:eastAsia="Calibri" w:hAnsi="Calibri"/>
          <w:b/>
          <w:bCs/>
          <w:sz w:val="24"/>
          <w:szCs w:val="24"/>
        </w:rPr>
        <w:t xml:space="preserve">＋ Interruption</w:t>
      </w:r>
      <w:r>
        <w:rPr>
          <w:rFonts w:ascii="Calibri" w:cs="Calibri" w:eastAsia="Calibri" w:hAnsi="Calibri"/>
          <w:sz w:val="24"/>
          <w:szCs w:val="24"/>
        </w:rPr>
        <w:t xml:space="preserve"> when someone talks over someone.</w:t>
      </w:r>
    </w:p>
    <w:p>
      <w:pPr>
        <w:pStyle w:val="ListParagraph"/>
        <w:numPr>
          <w:ilvl w:val="0"/>
          <w:numId w:val="5"/>
        </w:numPr>
        <w:spacing w:after="110" w:line="300"/>
      </w:pPr>
      <w:r>
        <w:rPr>
          <w:rFonts w:ascii="Calibri" w:cs="Calibri" w:eastAsia="Calibri" w:hAnsi="Calibri"/>
          <w:sz w:val="24"/>
          <w:szCs w:val="24"/>
        </w:rPr>
        <w:t xml:space="preserve">Type a short note and press </w:t>
      </w:r>
      <w:r>
        <w:rPr>
          <w:rFonts w:ascii="Calibri" w:cs="Calibri" w:eastAsia="Calibri" w:hAnsi="Calibri"/>
          <w:b/>
          <w:bCs/>
          <w:sz w:val="24"/>
          <w:szCs w:val="24"/>
        </w:rPr>
        <w:t xml:space="preserve">＋ Note</w:t>
      </w:r>
      <w:r>
        <w:rPr>
          <w:rFonts w:ascii="Calibri" w:cs="Calibri" w:eastAsia="Calibri" w:hAnsi="Calibri"/>
          <w:sz w:val="24"/>
          <w:szCs w:val="24"/>
        </w:rPr>
        <w:t xml:space="preserve">. Start with Decision: or Action: and the Coach picks it out for the card.</w:t>
      </w:r>
    </w:p>
    <w:p>
      <w:pPr>
        <w:spacing w:after="100"/>
        <w:ind w:left="540"/>
      </w:pPr>
      <w:r>
        <w:rPr>
          <w:rFonts w:ascii="Calibri" w:cs="Calibri" w:eastAsia="Calibri" w:hAnsi="Calibri"/>
          <w:b/>
          <w:bCs/>
          <w:color w:val="5E8794"/>
          <w:sz w:val="22"/>
          <w:szCs w:val="22"/>
        </w:rPr>
        <w:t xml:space="preserve">What you will see: </w:t>
      </w:r>
      <w:r>
        <w:rPr>
          <w:rFonts w:ascii="Calibri" w:cs="Calibri" w:eastAsia="Calibri" w:hAnsi="Calibri"/>
          <w:i/>
          <w:iCs/>
          <w:color w:val="6C6C75"/>
          <w:sz w:val="22"/>
          <w:szCs w:val="22"/>
        </w:rPr>
        <w:t xml:space="preserve">Bars showing each person's share of the floor, a quick summary line with your own share and questions against your goal, and from minute five a nudge when one voice has more than forty percent or someone has barely spoken.</w:t>
      </w:r>
    </w:p>
    <w:p>
      <w:pPr>
        <w:spacing w:after="200" w:before="60"/>
        <w:jc w:val="center"/>
      </w:pPr>
      <w:r>
        <w:drawing>
          <wp:inline distT="0" distB="0" distL="0" distR="0">
            <wp:extent cx="4381500" cy="3429000"/>
            <wp:effectExtent t="0" r="0" b="0" l="0"/>
            <wp:docPr id="1" name="live" descr="live" title="l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381500" cy="3429000"/>
                    </a:xfrm>
                    <a:prstGeom prst="rect">
                      <a:avLst/>
                    </a:prstGeom>
                  </pic:spPr>
                </pic:pic>
              </a:graphicData>
            </a:graphic>
          </wp:inline>
        </w:drawing>
      </w:r>
    </w:p>
    <w:p>
      <w:pPr>
        <w:pStyle w:val="ListParagraph"/>
        <w:numPr>
          <w:ilvl w:val="0"/>
          <w:numId w:val="5"/>
        </w:numPr>
        <w:spacing w:after="110" w:line="300"/>
      </w:pPr>
      <w:r>
        <w:rPr>
          <w:rFonts w:ascii="Calibri" w:cs="Calibri" w:eastAsia="Calibri" w:hAnsi="Calibri"/>
          <w:sz w:val="24"/>
          <w:szCs w:val="24"/>
        </w:rPr>
        <w:t xml:space="preserve">Licensed and connected to your AI? Press </w:t>
      </w:r>
      <w:r>
        <w:rPr>
          <w:rFonts w:ascii="Calibri" w:cs="Calibri" w:eastAsia="Calibri" w:hAnsi="Calibri"/>
          <w:b/>
          <w:bCs/>
          <w:sz w:val="24"/>
          <w:szCs w:val="24"/>
        </w:rPr>
        <w:t xml:space="preserve">Ask my Coach</w:t>
      </w:r>
      <w:r>
        <w:rPr>
          <w:rFonts w:ascii="Calibri" w:cs="Calibri" w:eastAsia="Calibri" w:hAnsi="Calibri"/>
          <w:sz w:val="24"/>
          <w:szCs w:val="24"/>
        </w:rPr>
        <w:t xml:space="preserve"> for one frank sentence on where you stand and one question to ask next. Once a minute at most.</w:t>
      </w:r>
    </w:p>
    <w:p>
      <w:pPr>
        <w:pStyle w:val="ListParagraph"/>
        <w:numPr>
          <w:ilvl w:val="0"/>
          <w:numId w:val="5"/>
        </w:numPr>
        <w:spacing w:after="110" w:line="300"/>
      </w:pPr>
      <w:r>
        <w:rPr>
          <w:rFonts w:ascii="Calibri" w:cs="Calibri" w:eastAsia="Calibri" w:hAnsi="Calibri"/>
          <w:sz w:val="24"/>
          <w:szCs w:val="24"/>
        </w:rPr>
        <w:t xml:space="preserve">At the end, press </w:t>
      </w:r>
      <w:r>
        <w:rPr>
          <w:rFonts w:ascii="Calibri" w:cs="Calibri" w:eastAsia="Calibri" w:hAnsi="Calibri"/>
          <w:b/>
          <w:bCs/>
          <w:sz w:val="24"/>
          <w:szCs w:val="24"/>
        </w:rPr>
        <w:t xml:space="preserve">End meeting → coaching card</w:t>
      </w:r>
      <w:r>
        <w:rPr>
          <w:rFonts w:ascii="Calibri" w:cs="Calibri" w:eastAsia="Calibri" w:hAnsi="Calibri"/>
          <w:sz w:val="24"/>
          <w:szCs w:val="24"/>
        </w:rPr>
        <w:t xml:space="preserve">.</w:t>
      </w:r>
    </w:p>
    <w:p>
      <w:pPr>
        <w:pStyle w:val="Heading1"/>
        <w:pageBreakBefore/>
        <w:spacing w:after="160" w:before="200"/>
      </w:pPr>
      <w:r>
        <w:rPr>
          <w:rFonts w:ascii="Calibri" w:cs="Calibri" w:eastAsia="Calibri" w:hAnsi="Calibri"/>
          <w:b/>
          <w:bCs/>
          <w:color w:val="1B1A2E"/>
          <w:sz w:val="34"/>
          <w:szCs w:val="34"/>
        </w:rPr>
        <w:t xml:space="preserve">Step 5 · After the meeting (transcript)</w:t>
      </w:r>
    </w:p>
    <w:p>
      <w:pPr>
        <w:pStyle w:val="ListParagraph"/>
        <w:numPr>
          <w:ilvl w:val="0"/>
          <w:numId w:val="6"/>
        </w:numPr>
        <w:spacing w:after="110" w:line="300"/>
      </w:pPr>
      <w:r>
        <w:rPr>
          <w:rFonts w:ascii="Calibri" w:cs="Calibri" w:eastAsia="Calibri" w:hAnsi="Calibri"/>
          <w:sz w:val="24"/>
          <w:szCs w:val="24"/>
        </w:rPr>
        <w:t xml:space="preserve">Get the transcript: in Teams, Calendar, the meeting, Recap, Transcript, download .vtt. In Zoom, Recordings, the meeting, Audio transcript. Or just copy the text on screen.</w:t>
      </w:r>
    </w:p>
    <w:p>
      <w:pPr>
        <w:pStyle w:val="ListParagraph"/>
        <w:numPr>
          <w:ilvl w:val="0"/>
          <w:numId w:val="6"/>
        </w:numPr>
        <w:spacing w:after="110" w:line="300"/>
      </w:pPr>
      <w:r>
        <w:rPr>
          <w:rFonts w:ascii="Calibri" w:cs="Calibri" w:eastAsia="Calibri" w:hAnsi="Calibri"/>
          <w:sz w:val="24"/>
          <w:szCs w:val="24"/>
        </w:rPr>
        <w:t xml:space="preserve">In the Coach, click </w:t>
      </w:r>
      <w:r>
        <w:rPr>
          <w:rFonts w:ascii="Calibri" w:cs="Calibri" w:eastAsia="Calibri" w:hAnsi="Calibri"/>
          <w:b/>
          <w:bCs/>
          <w:sz w:val="24"/>
          <w:szCs w:val="24"/>
        </w:rPr>
        <w:t xml:space="preserve">Afterwards · paste the transcript</w:t>
      </w:r>
      <w:r>
        <w:rPr>
          <w:rFonts w:ascii="Calibri" w:cs="Calibri" w:eastAsia="Calibri" w:hAnsi="Calibri"/>
          <w:sz w:val="24"/>
          <w:szCs w:val="24"/>
        </w:rPr>
        <w:t xml:space="preserve">. Paste the text into the big box, or with a licence click </w:t>
      </w:r>
      <w:r>
        <w:rPr>
          <w:rFonts w:ascii="Calibri" w:cs="Calibri" w:eastAsia="Calibri" w:hAnsi="Calibri"/>
          <w:b/>
          <w:bCs/>
          <w:sz w:val="24"/>
          <w:szCs w:val="24"/>
        </w:rPr>
        <w:t xml:space="preserve">Upload a transcript file</w:t>
      </w:r>
      <w:r>
        <w:rPr>
          <w:rFonts w:ascii="Calibri" w:cs="Calibri" w:eastAsia="Calibri" w:hAnsi="Calibri"/>
          <w:sz w:val="24"/>
          <w:szCs w:val="24"/>
        </w:rPr>
        <w:t xml:space="preserve"> and choose the .vtt.</w:t>
      </w:r>
    </w:p>
    <w:p>
      <w:pPr>
        <w:spacing w:after="200" w:before="60"/>
        <w:jc w:val="center"/>
      </w:pPr>
      <w:r>
        <w:drawing>
          <wp:inline distT="0" distB="0" distL="0" distR="0">
            <wp:extent cx="4381500" cy="2133600"/>
            <wp:effectExtent t="0" r="0" b="0" l="0"/>
            <wp:docPr id="1" name="transcript-tab" descr="transcript-tab" title="transcript-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381500" cy="2133600"/>
                    </a:xfrm>
                    <a:prstGeom prst="rect">
                      <a:avLst/>
                    </a:prstGeom>
                  </pic:spPr>
                </pic:pic>
              </a:graphicData>
            </a:graphic>
          </wp:inline>
        </w:drawing>
      </w:r>
    </w:p>
    <w:p>
      <w:pPr>
        <w:pStyle w:val="ListParagraph"/>
        <w:numPr>
          <w:ilvl w:val="0"/>
          <w:numId w:val="6"/>
        </w:numPr>
        <w:spacing w:after="110" w:line="300"/>
      </w:pPr>
      <w:r>
        <w:rPr>
          <w:rFonts w:ascii="Calibri" w:cs="Calibri" w:eastAsia="Calibri" w:hAnsi="Calibri"/>
          <w:sz w:val="24"/>
          <w:szCs w:val="24"/>
        </w:rPr>
        <w:t xml:space="preserve">Click </w:t>
      </w:r>
      <w:r>
        <w:rPr>
          <w:rFonts w:ascii="Calibri" w:cs="Calibri" w:eastAsia="Calibri" w:hAnsi="Calibri"/>
          <w:b/>
          <w:bCs/>
          <w:sz w:val="24"/>
          <w:szCs w:val="24"/>
        </w:rPr>
        <w:t xml:space="preserve">Review the meeting → coaching card</w:t>
      </w:r>
      <w:r>
        <w:rPr>
          <w:rFonts w:ascii="Calibri" w:cs="Calibri" w:eastAsia="Calibri" w:hAnsi="Calibri"/>
          <w:sz w:val="24"/>
          <w:szCs w:val="24"/>
        </w:rPr>
        <w:t xml:space="preserve">.</w:t>
      </w:r>
    </w:p>
    <w:p>
      <w:pPr>
        <w:spacing w:after="100"/>
        <w:ind w:left="540"/>
      </w:pPr>
      <w:r>
        <w:rPr>
          <w:rFonts w:ascii="Calibri" w:cs="Calibri" w:eastAsia="Calibri" w:hAnsi="Calibri"/>
          <w:b/>
          <w:bCs/>
          <w:color w:val="5E8794"/>
          <w:sz w:val="22"/>
          <w:szCs w:val="22"/>
        </w:rPr>
        <w:t xml:space="preserve">What you will see: </w:t>
      </w:r>
      <w:r>
        <w:rPr>
          <w:rFonts w:ascii="Calibri" w:cs="Calibri" w:eastAsia="Calibri" w:hAnsi="Calibri"/>
          <w:i/>
          <w:iCs/>
          <w:color w:val="6C6C75"/>
          <w:sz w:val="22"/>
          <w:szCs w:val="22"/>
        </w:rPr>
        <w:t xml:space="preserve">The coaching card appears below. Anyone in the transcript who was not in your team list is added automatically.</w:t>
      </w:r>
    </w:p>
    <w:p>
      <w:pPr>
        <w:pStyle w:val="Heading1"/>
        <w:pageBreakBefore/>
        <w:spacing w:after="160" w:before="200"/>
      </w:pPr>
      <w:r>
        <w:rPr>
          <w:rFonts w:ascii="Calibri" w:cs="Calibri" w:eastAsia="Calibri" w:hAnsi="Calibri"/>
          <w:b/>
          <w:bCs/>
          <w:color w:val="1B1A2E"/>
          <w:sz w:val="34"/>
          <w:szCs w:val="34"/>
        </w:rPr>
        <w:t xml:space="preserve">Step 6 · Reading your card</w:t>
      </w:r>
    </w:p>
    <w:p>
      <w:pPr>
        <w:pStyle w:val="Heading2"/>
        <w:spacing w:after="100" w:before="280"/>
      </w:pPr>
      <w:r>
        <w:rPr>
          <w:rFonts w:ascii="Calibri" w:cs="Calibri" w:eastAsia="Calibri" w:hAnsi="Calibri"/>
          <w:b/>
          <w:bCs/>
          <w:color w:val="5E8794"/>
          <w:sz w:val="27"/>
          <w:szCs w:val="27"/>
        </w:rPr>
        <w:t xml:space="preserve">The meeting in numbers</w:t>
      </w:r>
    </w:p>
    <w:p>
      <w:pPr>
        <w:spacing w:after="160" w:line="300"/>
      </w:pPr>
      <w:r>
        <w:rPr>
          <w:rFonts w:ascii="Calibri" w:cs="Calibri" w:eastAsia="Calibri" w:hAnsi="Calibri"/>
          <w:sz w:val="24"/>
          <w:szCs w:val="24"/>
        </w:rPr>
        <w:t xml:space="preserve">One row per person: share of the floor, turns, questions, longest turn and handovers. A fair share is shown so you can compare.</w:t>
      </w:r>
    </w:p>
    <w:p>
      <w:pPr>
        <w:spacing w:after="200" w:before="60"/>
        <w:jc w:val="center"/>
      </w:pPr>
      <w:r>
        <w:drawing>
          <wp:inline distT="0" distB="0" distL="0" distR="0">
            <wp:extent cx="4381500" cy="1228725"/>
            <wp:effectExtent t="0" r="0" b="0" l="0"/>
            <wp:docPr id="1" name="card-numbers" descr="card-numbers" title="card-numb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381500" cy="1228725"/>
                    </a:xfrm>
                    <a:prstGeom prst="rect">
                      <a:avLst/>
                    </a:prstGeom>
                  </pic:spPr>
                </pic:pic>
              </a:graphicData>
            </a:graphic>
          </wp:inline>
        </w:drawing>
      </w:r>
    </w:p>
    <w:p>
      <w:pPr>
        <w:pStyle w:val="Heading2"/>
        <w:spacing w:after="100" w:before="280"/>
      </w:pPr>
      <w:r>
        <w:rPr>
          <w:rFonts w:ascii="Calibri" w:cs="Calibri" w:eastAsia="Calibri" w:hAnsi="Calibri"/>
          <w:b/>
          <w:bCs/>
          <w:color w:val="5E8794"/>
          <w:sz w:val="27"/>
          <w:szCs w:val="27"/>
        </w:rPr>
        <w:t xml:space="preserve">What the coach noticed</w:t>
      </w:r>
    </w:p>
    <w:p>
      <w:pPr>
        <w:spacing w:after="160" w:line="300"/>
      </w:pPr>
      <w:r>
        <w:rPr>
          <w:rFonts w:ascii="Calibri" w:cs="Calibri" w:eastAsia="Calibri" w:hAnsi="Calibri"/>
          <w:sz w:val="24"/>
          <w:szCs w:val="24"/>
        </w:rPr>
        <w:t xml:space="preserve">Plain statements drawn from the numbers. Nobody is labelled.</w:t>
      </w:r>
    </w:p>
    <w:p>
      <w:pPr>
        <w:spacing w:after="200" w:before="60"/>
        <w:jc w:val="center"/>
      </w:pPr>
      <w:r>
        <w:drawing>
          <wp:inline distT="0" distB="0" distL="0" distR="0">
            <wp:extent cx="4381500" cy="1362075"/>
            <wp:effectExtent t="0" r="0" b="0" l="0"/>
            <wp:docPr id="1" name="card-observations" descr="card-observations" title="card-observ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381500" cy="1362075"/>
                    </a:xfrm>
                    <a:prstGeom prst="rect">
                      <a:avLst/>
                    </a:prstGeom>
                  </pic:spPr>
                </pic:pic>
              </a:graphicData>
            </a:graphic>
          </wp:inline>
        </w:drawing>
      </w:r>
    </w:p>
    <w:p>
      <w:pPr>
        <w:pStyle w:val="Heading2"/>
        <w:spacing w:after="100" w:before="280"/>
      </w:pPr>
      <w:r>
        <w:rPr>
          <w:rFonts w:ascii="Calibri" w:cs="Calibri" w:eastAsia="Calibri" w:hAnsi="Calibri"/>
          <w:b/>
          <w:bCs/>
          <w:color w:val="5E8794"/>
          <w:sz w:val="27"/>
          <w:szCs w:val="27"/>
        </w:rPr>
        <w:t xml:space="preserve">Questions to ask next time</w:t>
      </w:r>
    </w:p>
    <w:p>
      <w:pPr>
        <w:spacing w:after="160" w:line="300"/>
      </w:pPr>
      <w:r>
        <w:rPr>
          <w:rFonts w:ascii="Calibri" w:cs="Calibri" w:eastAsia="Calibri" w:hAnsi="Calibri"/>
          <w:sz w:val="24"/>
          <w:szCs w:val="24"/>
        </w:rPr>
        <w:t xml:space="preserve">One question per person, written for how that person thinks, with the quietest people first. Use them word for word if you like.</w:t>
      </w:r>
    </w:p>
    <w:p>
      <w:pPr>
        <w:spacing w:after="200" w:before="60"/>
        <w:jc w:val="center"/>
      </w:pPr>
      <w:r>
        <w:drawing>
          <wp:inline distT="0" distB="0" distL="0" distR="0">
            <wp:extent cx="4381500" cy="2095500"/>
            <wp:effectExtent t="0" r="0" b="0" l="0"/>
            <wp:docPr id="1" name="card-questions" descr="card-questions" title="card-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381500" cy="2095500"/>
                    </a:xfrm>
                    <a:prstGeom prst="rect">
                      <a:avLst/>
                    </a:prstGeom>
                  </pic:spPr>
                </pic:pic>
              </a:graphicData>
            </a:graphic>
          </wp:inline>
        </w:drawing>
      </w:r>
    </w:p>
    <w:p>
      <w:pPr>
        <w:pStyle w:val="Heading2"/>
        <w:spacing w:after="100" w:before="280"/>
      </w:pPr>
      <w:r>
        <w:rPr>
          <w:rFonts w:ascii="Calibri" w:cs="Calibri" w:eastAsia="Calibri" w:hAnsi="Calibri"/>
          <w:b/>
          <w:bCs/>
          <w:color w:val="5E8794"/>
          <w:sz w:val="27"/>
          <w:szCs w:val="27"/>
        </w:rPr>
        <w:t xml:space="preserve">A word for each person</w:t>
      </w:r>
    </w:p>
    <w:p>
      <w:pPr>
        <w:spacing w:after="160" w:line="300"/>
      </w:pPr>
      <w:r>
        <w:rPr>
          <w:rFonts w:ascii="Calibri" w:cs="Calibri" w:eastAsia="Calibri" w:hAnsi="Calibri"/>
          <w:sz w:val="24"/>
          <w:szCs w:val="24"/>
        </w:rPr>
        <w:t xml:space="preserve">One true thing each. Read them out at the start of the next meeting; it changes the room.</w:t>
      </w:r>
    </w:p>
    <w:p>
      <w:pPr>
        <w:spacing w:after="200" w:before="60"/>
        <w:jc w:val="center"/>
      </w:pPr>
      <w:r>
        <w:drawing>
          <wp:inline distT="0" distB="0" distL="0" distR="0">
            <wp:extent cx="4381500" cy="1085850"/>
            <wp:effectExtent t="0" r="0" b="0" l="0"/>
            <wp:docPr id="1" name="card-encouragement" descr="card-encouragement" title="card-encour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381500" cy="1085850"/>
                    </a:xfrm>
                    <a:prstGeom prst="rect">
                      <a:avLst/>
                    </a:prstGeom>
                  </pic:spPr>
                </pic:pic>
              </a:graphicData>
            </a:graphic>
          </wp:inline>
        </w:drawing>
      </w:r>
    </w:p>
    <w:p>
      <w:pPr>
        <w:pStyle w:val="Heading2"/>
        <w:spacing w:after="100" w:before="280"/>
      </w:pPr>
      <w:r>
        <w:rPr>
          <w:rFonts w:ascii="Calibri" w:cs="Calibri" w:eastAsia="Calibri" w:hAnsi="Calibri"/>
          <w:b/>
          <w:bCs/>
          <w:color w:val="5E8794"/>
          <w:sz w:val="27"/>
          <w:szCs w:val="27"/>
        </w:rPr>
        <w:t xml:space="preserve">Against the brief and the style check</w:t>
      </w:r>
    </w:p>
    <w:p>
      <w:pPr>
        <w:spacing w:after="160" w:line="300"/>
      </w:pPr>
      <w:r>
        <w:rPr>
          <w:rFonts w:ascii="Calibri" w:cs="Calibri" w:eastAsia="Calibri" w:hAnsi="Calibri"/>
          <w:sz w:val="24"/>
          <w:szCs w:val="24"/>
        </w:rPr>
        <w:t xml:space="preserve">If you saved a brief, the card says whether you got what you came for, from the numbers and your notes, and asks you to confirm. The style check shows where your read of a person did not match how they behaved. One meeting is one data point; change the read if it repeats.</w:t>
      </w:r>
    </w:p>
    <w:p>
      <w:pPr>
        <w:spacing w:after="200" w:before="60"/>
        <w:jc w:val="center"/>
      </w:pPr>
      <w:r>
        <w:drawing>
          <wp:inline distT="0" distB="0" distL="0" distR="0">
            <wp:extent cx="4381500" cy="923925"/>
            <wp:effectExtent t="0" r="0" b="0" l="0"/>
            <wp:docPr id="1" name="card-against-brief" descr="card-against-brief" title="card-against-bri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381500" cy="923925"/>
                    </a:xfrm>
                    <a:prstGeom prst="rect">
                      <a:avLst/>
                    </a:prstGeom>
                  </pic:spPr>
                </pic:pic>
              </a:graphicData>
            </a:graphic>
          </wp:inline>
        </w:drawing>
      </w:r>
    </w:p>
    <w:p>
      <w:pPr>
        <w:spacing w:after="200" w:before="60"/>
        <w:jc w:val="center"/>
      </w:pPr>
      <w:r>
        <w:drawing>
          <wp:inline distT="0" distB="0" distL="0" distR="0">
            <wp:extent cx="4381500" cy="1476375"/>
            <wp:effectExtent t="0" r="0" b="0" l="0"/>
            <wp:docPr id="1" name="card-style-check" descr="card-style-check" title="card-style-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4381500" cy="1476375"/>
                    </a:xfrm>
                    <a:prstGeom prst="rect">
                      <a:avLst/>
                    </a:prstGeom>
                  </pic:spPr>
                </pic:pic>
              </a:graphicData>
            </a:graphic>
          </wp:inline>
        </w:drawing>
      </w:r>
    </w:p>
    <w:p>
      <w:pPr>
        <w:pStyle w:val="Heading2"/>
        <w:spacing w:after="100" w:before="280"/>
      </w:pPr>
      <w:r>
        <w:rPr>
          <w:rFonts w:ascii="Calibri" w:cs="Calibri" w:eastAsia="Calibri" w:hAnsi="Calibri"/>
          <w:b/>
          <w:bCs/>
          <w:color w:val="5E8794"/>
          <w:sz w:val="27"/>
          <w:szCs w:val="27"/>
        </w:rPr>
        <w:t xml:space="preserve">For you</w:t>
      </w:r>
    </w:p>
    <w:p>
      <w:pPr>
        <w:spacing w:after="160" w:line="300"/>
      </w:pPr>
      <w:r>
        <w:rPr>
          <w:rFonts w:ascii="Calibri" w:cs="Calibri" w:eastAsia="Calibri" w:hAnsi="Calibri"/>
          <w:sz w:val="24"/>
          <w:szCs w:val="24"/>
        </w:rPr>
        <w:t xml:space="preserve">The frank part. On goal or not, the numbers behind it, and one practice for the next meeting. It is measured against the goal you chose, so it is fair, and it is yours alone.</w:t>
      </w:r>
    </w:p>
    <w:p>
      <w:pPr>
        <w:spacing w:after="200" w:before="60"/>
        <w:jc w:val="center"/>
      </w:pPr>
      <w:r>
        <w:drawing>
          <wp:inline distT="0" distB="0" distL="0" distR="0">
            <wp:extent cx="4381500" cy="1076325"/>
            <wp:effectExtent t="0" r="0" b="0" l="0"/>
            <wp:docPr id="1" name="card-for-you" descr="card-for-you" title="card-for-y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4381500" cy="1076325"/>
                    </a:xfrm>
                    <a:prstGeom prst="rect">
                      <a:avLst/>
                    </a:prstGeom>
                  </pic:spPr>
                </pic:pic>
              </a:graphicData>
            </a:graphic>
          </wp:inline>
        </w:drawing>
      </w:r>
    </w:p>
    <w:p>
      <w:pPr>
        <w:pStyle w:val="Heading2"/>
        <w:spacing w:after="100" w:before="280"/>
      </w:pPr>
      <w:r>
        <w:rPr>
          <w:rFonts w:ascii="Calibri" w:cs="Calibri" w:eastAsia="Calibri" w:hAnsi="Calibri"/>
          <w:b/>
          <w:bCs/>
          <w:color w:val="5E8794"/>
          <w:sz w:val="27"/>
          <w:szCs w:val="27"/>
        </w:rPr>
        <w:t xml:space="preserve">The narrative (licence and your AI)</w:t>
      </w:r>
    </w:p>
    <w:p>
      <w:pPr>
        <w:spacing w:after="160" w:line="300"/>
      </w:pPr>
      <w:r>
        <w:rPr>
          <w:rFonts w:ascii="Calibri" w:cs="Calibri" w:eastAsia="Calibri" w:hAnsi="Calibri"/>
          <w:sz w:val="24"/>
          <w:szCs w:val="24"/>
        </w:rPr>
        <w:t xml:space="preserve">Press </w:t>
      </w:r>
      <w:r>
        <w:rPr>
          <w:rFonts w:ascii="Calibri" w:cs="Calibri" w:eastAsia="Calibri" w:hAnsi="Calibri"/>
          <w:b/>
          <w:bCs/>
          <w:sz w:val="24"/>
          <w:szCs w:val="24"/>
        </w:rPr>
        <w:t xml:space="preserve">Write the narrative</w:t>
      </w:r>
      <w:r>
        <w:rPr>
          <w:rFonts w:ascii="Calibri" w:cs="Calibri" w:eastAsia="Calibri" w:hAnsi="Calibri"/>
          <w:sz w:val="24"/>
          <w:szCs w:val="24"/>
        </w:rPr>
        <w:t xml:space="preserve"> for four short sections you can read aloud, written by your own AI from the numbers only. Read it before you share it.</w:t>
      </w:r>
    </w:p>
    <w:p>
      <w:pPr>
        <w:spacing w:after="200" w:before="60"/>
        <w:jc w:val="center"/>
      </w:pPr>
      <w:r>
        <w:drawing>
          <wp:inline distT="0" distB="0" distL="0" distR="0">
            <wp:extent cx="4381500" cy="752475"/>
            <wp:effectExtent t="0" r="0" b="0" l="0"/>
            <wp:docPr id="1" name="card-narrative" descr="card-narrative" title="card-nar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4381500" cy="752475"/>
                    </a:xfrm>
                    <a:prstGeom prst="rect">
                      <a:avLst/>
                    </a:prstGeom>
                  </pic:spPr>
                </pic:pic>
              </a:graphicData>
            </a:graphic>
          </wp:inline>
        </w:drawing>
      </w:r>
    </w:p>
    <w:p>
      <w:pPr>
        <w:pBdr>
          <w:left w:val="single" w:color="C9A227" w:sz="18" w:space="8"/>
        </w:pBdr>
        <w:shd w:fill="FBF6E6" w:val="clear"/>
        <w:spacing w:after="140"/>
        <w:ind w:left="200"/>
      </w:pPr>
      <w:r>
        <w:rPr>
          <w:rFonts w:ascii="Calibri" w:cs="Calibri" w:eastAsia="Calibri" w:hAnsi="Calibri"/>
          <w:b/>
          <w:bCs/>
          <w:sz w:val="22"/>
          <w:szCs w:val="22"/>
        </w:rPr>
        <w:t xml:space="preserve">Tip. </w:t>
      </w:r>
      <w:r>
        <w:rPr>
          <w:rFonts w:ascii="Calibri" w:cs="Calibri" w:eastAsia="Calibri" w:hAnsi="Calibri"/>
          <w:sz w:val="22"/>
          <w:szCs w:val="22"/>
        </w:rPr>
        <w:t xml:space="preserve">Copy the card or print it to PDF with the buttons at the bottom of the card. Only the summary numbers are logged to StoryC, never names, never the transcript.</w:t>
      </w:r>
    </w:p>
    <w:p>
      <w:pPr>
        <w:pStyle w:val="Heading1"/>
        <w:pageBreakBefore/>
        <w:spacing w:after="160" w:before="200"/>
      </w:pPr>
      <w:r>
        <w:rPr>
          <w:rFonts w:ascii="Calibri" w:cs="Calibri" w:eastAsia="Calibri" w:hAnsi="Calibri"/>
          <w:b/>
          <w:bCs/>
          <w:color w:val="1B1A2E"/>
          <w:sz w:val="34"/>
          <w:szCs w:val="34"/>
        </w:rPr>
        <w:t xml:space="preserve">Step 7 · Your progress and your plan</w:t>
      </w:r>
    </w:p>
    <w:p>
      <w:pPr>
        <w:spacing w:after="160" w:line="300"/>
      </w:pPr>
      <w:r>
        <w:rPr>
          <w:rFonts w:ascii="Calibri" w:cs="Calibri" w:eastAsia="Calibri" w:hAnsi="Calibri"/>
          <w:sz w:val="24"/>
          <w:szCs w:val="24"/>
        </w:rPr>
        <w:t xml:space="preserve">Every card is kept on your device. Your progress shows the last meetings, your share, your questions and whether each was on goal. At ten meetings your development plan appears: the pattern, what has moved, the one practice for the next ten, and a milestone. With your AI connected, Write my development plan adds a fuller version.</w:t>
      </w:r>
    </w:p>
    <w:p>
      <w:pPr>
        <w:spacing w:after="200" w:before="60"/>
        <w:jc w:val="center"/>
      </w:pPr>
      <w:r>
        <w:drawing>
          <wp:inline distT="0" distB="0" distL="0" distR="0">
            <wp:extent cx="4381500" cy="5286375"/>
            <wp:effectExtent t="0" r="0" b="0" l="0"/>
            <wp:docPr id="1" name="progress" descr="progress" title="prog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4381500" cy="5286375"/>
                    </a:xfrm>
                    <a:prstGeom prst="rect">
                      <a:avLst/>
                    </a:prstGeom>
                  </pic:spPr>
                </pic:pic>
              </a:graphicData>
            </a:graphic>
          </wp:inline>
        </w:drawing>
      </w:r>
    </w:p>
    <w:p>
      <w:pPr>
        <w:spacing w:after="160" w:line="300"/>
      </w:pPr>
      <w:r>
        <w:rPr>
          <w:rFonts w:ascii="Calibri" w:cs="Calibri" w:eastAsia="Calibri" w:hAnsi="Calibri"/>
          <w:sz w:val="24"/>
          <w:szCs w:val="24"/>
        </w:rPr>
        <w:t xml:space="preserve">Use </w:t>
      </w:r>
      <w:r>
        <w:rPr>
          <w:rFonts w:ascii="Calibri" w:cs="Calibri" w:eastAsia="Calibri" w:hAnsi="Calibri"/>
          <w:b/>
          <w:bCs/>
          <w:sz w:val="24"/>
          <w:szCs w:val="24"/>
        </w:rPr>
        <w:t xml:space="preserve">Export history</w:t>
      </w:r>
      <w:r>
        <w:rPr>
          <w:rFonts w:ascii="Calibri" w:cs="Calibri" w:eastAsia="Calibri" w:hAnsi="Calibri"/>
          <w:sz w:val="24"/>
          <w:szCs w:val="24"/>
        </w:rPr>
        <w:t xml:space="preserve"> to save a copy and </w:t>
      </w:r>
      <w:r>
        <w:rPr>
          <w:rFonts w:ascii="Calibri" w:cs="Calibri" w:eastAsia="Calibri" w:hAnsi="Calibri"/>
          <w:b/>
          <w:bCs/>
          <w:sz w:val="24"/>
          <w:szCs w:val="24"/>
        </w:rPr>
        <w:t xml:space="preserve">Clear history</w:t>
      </w:r>
      <w:r>
        <w:rPr>
          <w:rFonts w:ascii="Calibri" w:cs="Calibri" w:eastAsia="Calibri" w:hAnsi="Calibri"/>
          <w:sz w:val="24"/>
          <w:szCs w:val="24"/>
        </w:rPr>
        <w:t xml:space="preserve"> to start again. Nobody else can see it.</w:t>
      </w:r>
    </w:p>
    <w:p>
      <w:pPr>
        <w:pStyle w:val="Heading1"/>
        <w:pageBreakBefore/>
        <w:spacing w:after="160" w:before="200"/>
      </w:pPr>
      <w:r>
        <w:rPr>
          <w:rFonts w:ascii="Calibri" w:cs="Calibri" w:eastAsia="Calibri" w:hAnsi="Calibri"/>
          <w:b/>
          <w:bCs/>
          <w:color w:val="1B1A2E"/>
          <w:sz w:val="34"/>
          <w:szCs w:val="34"/>
        </w:rPr>
        <w:t xml:space="preserve">Questions people ask</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36%"/>
            <w:tcBorders>
              <w:top w:val="single" w:color="D9D9E0" w:sz="4"/>
              <w:left w:val="single" w:color="D9D9E0" w:sz="4"/>
              <w:bottom w:val="single" w:color="D9D9E0" w:sz="4"/>
              <w:right w:val="single" w:color="D9D9E0" w:sz="4"/>
            </w:tcBorders>
            <w:shd w:fill="F1F2F7" w:val="clear"/>
            <w:tcMar>
              <w:top w:type="dxa" w:w="80"/>
              <w:left w:type="dxa" w:w="120"/>
              <w:bottom w:type="dxa" w:w="80"/>
              <w:right w:type="dxa" w:w="120"/>
            </w:tcMar>
          </w:tcPr>
          <w:p>
            <w:r>
              <w:rPr>
                <w:rFonts w:ascii="Calibri" w:cs="Calibri" w:eastAsia="Calibri" w:hAnsi="Calibri"/>
                <w:b/>
                <w:bCs/>
                <w:sz w:val="22"/>
                <w:szCs w:val="22"/>
              </w:rPr>
              <w:t xml:space="preserve">Question</w:t>
            </w:r>
          </w:p>
        </w:tc>
        <w:tc>
          <w:tcPr>
            <w:tcW w:type="pct" w:w="64%"/>
            <w:tcBorders>
              <w:top w:val="single" w:color="D9D9E0" w:sz="4"/>
              <w:left w:val="single" w:color="D9D9E0" w:sz="4"/>
              <w:bottom w:val="single" w:color="D9D9E0" w:sz="4"/>
              <w:right w:val="single" w:color="D9D9E0" w:sz="4"/>
            </w:tcBorders>
            <w:shd w:fill="F1F2F7" w:val="clear"/>
            <w:tcMar>
              <w:top w:type="dxa" w:w="80"/>
              <w:left w:type="dxa" w:w="120"/>
              <w:bottom w:type="dxa" w:w="80"/>
              <w:right w:type="dxa" w:w="120"/>
            </w:tcMar>
          </w:tcPr>
          <w:p>
            <w:r>
              <w:rPr>
                <w:rFonts w:ascii="Calibri" w:cs="Calibri" w:eastAsia="Calibri" w:hAnsi="Calibri"/>
                <w:b/>
                <w:bCs/>
                <w:sz w:val="22"/>
                <w:szCs w:val="22"/>
              </w:rPr>
              <w:t xml:space="preserve">Answer</w:t>
            </w:r>
          </w:p>
        </w:tc>
      </w:tr>
      <w:tr>
        <w:trPr>
          <w:tblHeader w:val="false"/>
        </w:trPr>
        <w:tc>
          <w:tcPr>
            <w:tcW w:type="pct" w:w="36%"/>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Does it record the meeting?</w:t>
            </w:r>
          </w:p>
        </w:tc>
        <w:tc>
          <w:tcPr>
            <w:tcW w:type="pct" w:w="64%"/>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No. It reads the transcript Teams or Zoom already made, or your taps.</w:t>
            </w:r>
          </w:p>
        </w:tc>
      </w:tr>
      <w:tr>
        <w:trPr>
          <w:tblHeader w:val="false"/>
        </w:trPr>
        <w:tc>
          <w:tcPr>
            <w:tcW w:type="pct" w:w="36%"/>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Where does my transcript go?</w:t>
            </w:r>
          </w:p>
        </w:tc>
        <w:tc>
          <w:tcPr>
            <w:tcW w:type="pct" w:w="64%"/>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Nowhere. It stays in your browser. Only summary numbers (people count, shares, questions) are logged so we can improve the product.</w:t>
            </w:r>
          </w:p>
        </w:tc>
      </w:tr>
      <w:tr>
        <w:trPr>
          <w:tblHeader w:val="false"/>
        </w:trPr>
        <w:tc>
          <w:tcPr>
            <w:tcW w:type="pct" w:w="36%"/>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Can my manager see my card?</w:t>
            </w:r>
          </w:p>
        </w:tc>
        <w:tc>
          <w:tcPr>
            <w:tcW w:type="pct" w:w="64%"/>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Only if you show them. Cards and history live on your device.</w:t>
            </w:r>
          </w:p>
        </w:tc>
      </w:tr>
      <w:tr>
        <w:trPr>
          <w:tblHeader w:val="false"/>
        </w:trPr>
        <w:tc>
          <w:tcPr>
            <w:tcW w:type="pct" w:w="36%"/>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What if I was not in the transcript?</w:t>
            </w:r>
          </w:p>
        </w:tc>
        <w:tc>
          <w:tcPr>
            <w:tcW w:type="pct" w:w="64%"/>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The card says so and asks you to add yourself to the team as the same name your Coach knows. Check the name matches how Teams writes it.</w:t>
            </w:r>
          </w:p>
        </w:tc>
      </w:tr>
      <w:tr>
        <w:trPr>
          <w:tblHeader w:val="false"/>
        </w:trPr>
        <w:tc>
          <w:tcPr>
            <w:tcW w:type="pct" w:w="36%"/>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It says my style read was wrong. Should I change it?</w:t>
            </w:r>
          </w:p>
        </w:tc>
        <w:tc>
          <w:tcPr>
            <w:tcW w:type="pct" w:w="64%"/>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If it repeats over two or three meetings, yes. One meeting is one data point.</w:t>
            </w:r>
          </w:p>
        </w:tc>
      </w:tr>
      <w:tr>
        <w:trPr>
          <w:tblHeader w:val="false"/>
        </w:trPr>
        <w:tc>
          <w:tcPr>
            <w:tcW w:type="pct" w:w="36%"/>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Can I use it for a one-to-one?</w:t>
            </w:r>
          </w:p>
        </w:tc>
        <w:tc>
          <w:tcPr>
            <w:tcW w:type="pct" w:w="64%"/>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Yes. Two people, live mode. Most managers are surprised by their own share.</w:t>
            </w:r>
          </w:p>
        </w:tc>
      </w:tr>
      <w:tr>
        <w:trPr>
          <w:tblHeader w:val="false"/>
        </w:trPr>
        <w:tc>
          <w:tcPr>
            <w:tcW w:type="pct" w:w="36%"/>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Do I need the AI part?</w:t>
            </w:r>
          </w:p>
        </w:tc>
        <w:tc>
          <w:tcPr>
            <w:tcW w:type="pct" w:w="64%"/>
            <w:tcBorders>
              <w:top w:val="single" w:color="D9D9E0" w:sz="4"/>
              <w:left w:val="single" w:color="D9D9E0" w:sz="4"/>
              <w:bottom w:val="single" w:color="D9D9E0" w:sz="4"/>
              <w:right w:val="single" w:color="D9D9E0" w:sz="4"/>
            </w:tcBorders>
            <w:tcMar>
              <w:top w:type="dxa" w:w="80"/>
              <w:left w:type="dxa" w:w="120"/>
              <w:bottom w:type="dxa" w:w="80"/>
              <w:right w:type="dxa" w:w="120"/>
            </w:tcMar>
          </w:tcPr>
          <w:p>
            <w:r>
              <w:rPr>
                <w:rFonts w:ascii="Calibri" w:cs="Calibri" w:eastAsia="Calibri" w:hAnsi="Calibri"/>
                <w:b w:val="false"/>
                <w:bCs w:val="false"/>
                <w:sz w:val="22"/>
                <w:szCs w:val="22"/>
              </w:rPr>
              <w:t xml:space="preserve">No. The card, the questions and the encouragement are rules-based and free. The AI adds the written narrative and the fuller plan.</w:t>
            </w:r>
          </w:p>
        </w:tc>
      </w:tr>
    </w:tbl>
    <w:p>
      <w:pPr>
        <w:spacing w:after="160" w:line="300"/>
      </w:pPr>
      <w:r>
        <w:rPr>
          <w:rFonts w:ascii="Calibri" w:cs="Calibri" w:eastAsia="Calibri" w:hAnsi="Calibri"/>
          <w:sz w:val="24"/>
          <w:szCs w:val="24"/>
        </w:rPr>
        <w:t xml:space="preserve">Stuck? hello@storycltd.co.uk, with a photo of your screen.</w:t>
      </w:r>
    </w:p>
    <w:p>
      <w:pPr>
        <w:spacing w:before="400"/>
      </w:pPr>
      <w:r>
        <w:rPr>
          <w:rFonts w:ascii="Calibri" w:cs="Calibri" w:eastAsia="Calibri" w:hAnsi="Calibri"/>
          <w:color w:val="6C6C75"/>
          <w:sz w:val="18"/>
          <w:szCs w:val="18"/>
        </w:rPr>
        <w:t xml:space="preserve">STORYC LTD (company no. 17293375). The AI Augmentation Line™ and AI-Augmented Consulting™ (UK TM application UK00004409146) are trade marks of StoryC Ltd. The Meeting Coach runs in your browser; your transcript never leaves your device. The machine takes the volume. A named human signs.</w:t>
      </w:r>
    </w:p>
    <w:sectPr>
      <w:pgSz w:w="11906" w:h="16838" w:orient="portrait"/>
      <w:pgMar w:top="1300" w:right="1300" w:bottom="12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640" w:hanging="420"/>
      </w:pPr>
      <w:rPr>
        <w:b/>
        <w:bCs/>
      </w:rPr>
    </w:lvl>
  </w:abstractNum>
  <w:abstractNum w:abstractNumId="3" w15:restartNumberingAfterBreak="0">
    <w:multiLevelType w:val="hybridMultilevel"/>
    <w:lvl w:ilvl="0" w15:tentative="1">
      <w:start w:val="1"/>
      <w:numFmt w:val="decimal"/>
      <w:lvlText w:val="%1."/>
      <w:lvlJc w:val="left"/>
      <w:pPr>
        <w:ind w:left="640" w:hanging="420"/>
      </w:pPr>
      <w:rPr>
        <w:b/>
        <w:bCs/>
      </w:rPr>
    </w:lvl>
  </w:abstractNum>
  <w:abstractNum w:abstractNumId="4" w15:restartNumberingAfterBreak="0">
    <w:multiLevelType w:val="hybridMultilevel"/>
    <w:lvl w:ilvl="0" w15:tentative="1">
      <w:start w:val="1"/>
      <w:numFmt w:val="decimal"/>
      <w:lvlText w:val="%1."/>
      <w:lvlJc w:val="left"/>
      <w:pPr>
        <w:ind w:left="640" w:hanging="420"/>
      </w:pPr>
      <w:rPr>
        <w:b/>
        <w:bCs/>
      </w:rPr>
    </w:lvl>
  </w:abstractNum>
  <w:abstractNum w:abstractNumId="5" w15:restartNumberingAfterBreak="0">
    <w:multiLevelType w:val="hybridMultilevel"/>
    <w:lvl w:ilvl="0" w15:tentative="1">
      <w:start w:val="1"/>
      <w:numFmt w:val="decimal"/>
      <w:lvlText w:val="%1."/>
      <w:lvlJc w:val="left"/>
      <w:pPr>
        <w:ind w:left="640" w:hanging="420"/>
      </w:pPr>
      <w:rPr>
        <w:b/>
        <w:bCs/>
      </w:rPr>
    </w:lvl>
  </w:abstractNum>
  <w:abstractNum w:abstractNumId="6" w15:restartNumberingAfterBreak="0">
    <w:multiLevelType w:val="hybridMultilevel"/>
    <w:lvl w:ilvl="0" w15:tentative="1">
      <w:start w:val="1"/>
      <w:numFmt w:val="decimal"/>
      <w:lvlText w:val="%1."/>
      <w:lvlJc w:val="left"/>
      <w:pPr>
        <w:ind w:left="640" w:hanging="420"/>
      </w:pPr>
      <w:rPr>
        <w:b/>
        <w:bCs/>
      </w:rPr>
    </w:lvl>
  </w:abstractNum>
  <w:abstractNum w:abstractNumId="7" w15:restartNumberingAfterBreak="0">
    <w:multiLevelType w:val="hybridMultilevel"/>
    <w:lvl w:ilvl="0" w15:tentative="1">
      <w:start w:val="1"/>
      <w:numFmt w:val="decimal"/>
      <w:lvlText w:val="%1."/>
      <w:lvlJc w:val="left"/>
      <w:pPr>
        <w:ind w:left="640" w:hanging="420"/>
      </w:pPr>
      <w:rPr>
        <w:b/>
        <w:bCs/>
      </w:rPr>
    </w:lvl>
  </w:abstractNum>
  <w:abstractNum w:abstractNumId="8" w15:restartNumberingAfterBreak="0">
    <w:multiLevelType w:val="hybridMultilevel"/>
    <w:lvl w:ilvl="0" w15:tentative="1">
      <w:start w:val="1"/>
      <w:numFmt w:val="decimal"/>
      <w:lvlText w:val="%1."/>
      <w:lvlJc w:val="left"/>
      <w:pPr>
        <w:ind w:left="640" w:hanging="420"/>
      </w:pPr>
      <w:rPr>
        <w:b/>
        <w:bCs/>
      </w:rPr>
    </w:lvl>
  </w:abstractNum>
  <w:abstractNum w:abstractNumId="9" w15:restartNumberingAfterBreak="0">
    <w:multiLevelType w:val="hybridMultilevel"/>
    <w:lvl w:ilvl="0" w15:tentative="1">
      <w:start w:val="1"/>
      <w:numFmt w:val="decimal"/>
      <w:lvlText w:val="%1."/>
      <w:lvlJc w:val="left"/>
      <w:pPr>
        <w:ind w:left="640" w:hanging="420"/>
      </w:pPr>
      <w:rPr>
        <w:b/>
        <w:bCs/>
      </w:rPr>
    </w:lvl>
  </w:abstractNum>
  <w:abstractNum w:abstractNumId="10" w15:restartNumberingAfterBreak="0">
    <w:multiLevelType w:val="hybridMultilevel"/>
    <w:lvl w:ilvl="0" w15:tentative="1">
      <w:start w:val="1"/>
      <w:numFmt w:val="decimal"/>
      <w:lvlText w:val="%1."/>
      <w:lvlJc w:val="left"/>
      <w:pPr>
        <w:ind w:left="640" w:hanging="420"/>
      </w:pPr>
      <w:rPr>
        <w:b/>
        <w:bCs/>
      </w:rPr>
    </w:lvl>
  </w:abstractNum>
  <w:abstractNum w:abstractNumId="11" w15:restartNumberingAfterBreak="0">
    <w:multiLevelType w:val="hybridMultilevel"/>
    <w:lvl w:ilvl="0" w15:tentative="1">
      <w:start w:val="1"/>
      <w:numFmt w:val="decimal"/>
      <w:lvlText w:val="%1."/>
      <w:lvlJc w:val="left"/>
      <w:pPr>
        <w:ind w:left="640" w:hanging="420"/>
      </w:pPr>
      <w:rPr>
        <w:b/>
        <w:bCs/>
      </w:rPr>
    </w:lvl>
  </w:abstractNum>
  <w:abstractNum w:abstractNumId="12" w15:restartNumberingAfterBreak="0">
    <w:multiLevelType w:val="hybridMultilevel"/>
    <w:lvl w:ilvl="0" w15:tentative="1">
      <w:start w:val="1"/>
      <w:numFmt w:val="decimal"/>
      <w:lvlText w:val="%1."/>
      <w:lvlJc w:val="left"/>
      <w:pPr>
        <w:ind w:left="640" w:hanging="420"/>
      </w:pPr>
      <w:rPr>
        <w:b/>
        <w:bCs/>
      </w:rPr>
    </w:lvl>
  </w:abstractNum>
  <w:abstractNum w:abstractNumId="13" w15:restartNumberingAfterBreak="0">
    <w:multiLevelType w:val="hybridMultilevel"/>
    <w:lvl w:ilvl="0" w15:tentative="1">
      <w:start w:val="1"/>
      <w:numFmt w:val="decimal"/>
      <w:lvlText w:val="%1."/>
      <w:lvlJc w:val="left"/>
      <w:pPr>
        <w:ind w:left="640" w:hanging="420"/>
      </w:pPr>
      <w:rPr>
        <w:b/>
        <w:bCs/>
      </w:rPr>
    </w:lvl>
  </w:abstractNum>
  <w:abstractNum w:abstractNumId="14" w15:restartNumberingAfterBreak="0">
    <w:multiLevelType w:val="hybridMultilevel"/>
    <w:lvl w:ilvl="0" w15:tentative="1">
      <w:start w:val="1"/>
      <w:numFmt w:val="decimal"/>
      <w:lvlText w:val="%1."/>
      <w:lvlJc w:val="left"/>
      <w:pPr>
        <w:ind w:left="640" w:hanging="420"/>
      </w:pPr>
      <w:rPr>
        <w:b/>
        <w:bCs/>
      </w:rPr>
    </w:lvl>
  </w:abstractNum>
  <w:abstractNum w:abstractNumId="15" w15:restartNumberingAfterBreak="0">
    <w:multiLevelType w:val="hybridMultilevel"/>
    <w:lvl w:ilvl="0" w15:tentative="1">
      <w:start w:val="1"/>
      <w:numFmt w:val="decimal"/>
      <w:lvlText w:val="%1."/>
      <w:lvlJc w:val="left"/>
      <w:pPr>
        <w:ind w:left="640" w:hanging="420"/>
      </w:pPr>
      <w:rPr>
        <w:b/>
        <w:bCs/>
      </w:rPr>
    </w:lvl>
  </w:abstractNum>
  <w:abstractNum w:abstractNumId="16" w15:restartNumberingAfterBreak="0">
    <w:multiLevelType w:val="hybridMultilevel"/>
    <w:lvl w:ilvl="0" w15:tentative="1">
      <w:start w:val="1"/>
      <w:numFmt w:val="decimal"/>
      <w:lvlText w:val="%1."/>
      <w:lvlJc w:val="left"/>
      <w:pPr>
        <w:ind w:left="640" w:hanging="420"/>
      </w:pPr>
      <w:rPr>
        <w:b/>
        <w:bCs/>
      </w:rPr>
    </w:lvl>
  </w:abstractNum>
  <w:num w:numId="1">
    <w:abstractNumId w:val="1"/>
    <w:lvlOverride w:ilvl="0">
      <w:startOverride w:val="1"/>
    </w:lvlOverride>
  </w:num>
  <w:num w:numId="2">
    <w:abstractNumId w:val="8"/>
    <w:lvlOverride w:ilvl="0">
      <w:startOverride w:val="1"/>
    </w:lvlOverride>
  </w:num>
  <w:num w:numId="3">
    <w:abstractNumId w:val="9"/>
    <w:lvlOverride w:ilvl="0">
      <w:startOverride w:val="1"/>
    </w:lvlOverride>
  </w:num>
  <w:num w:numId="4">
    <w:abstractNumId w:val="10"/>
    <w:lvlOverride w:ilvl="0">
      <w:startOverride w:val="1"/>
    </w:lvlOverride>
  </w:num>
  <w:num w:numId="5">
    <w:abstractNumId w:val="11"/>
    <w:lvlOverride w:ilvl="0">
      <w:startOverride w:val="1"/>
    </w:lvlOverride>
  </w:num>
  <w:num w:numId="6">
    <w:abstractNumId w:val="1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c49981d1384ba4df724ad6186b54e765d8ec602.png"/><Relationship Id="rId8" Type="http://schemas.openxmlformats.org/officeDocument/2006/relationships/image" Target="media/bc5c34f2afd3795da634ffb8d6abe4a986744a06.png"/><Relationship Id="rId9" Type="http://schemas.openxmlformats.org/officeDocument/2006/relationships/image" Target="media/7a7a0c84f07b8f60227ee49d1421c3b05bb08d72.png"/><Relationship Id="rId10" Type="http://schemas.openxmlformats.org/officeDocument/2006/relationships/image" Target="media/8efa308c5840d24ac6a41bdce3a170b80a62dcb3.png"/><Relationship Id="rId11" Type="http://schemas.openxmlformats.org/officeDocument/2006/relationships/image" Target="media/14c35b1c9e77acc43f28305232d96a24e2692e14.png"/><Relationship Id="rId12" Type="http://schemas.openxmlformats.org/officeDocument/2006/relationships/image" Target="media/00586808287768a313c2044051c7222efec32548.png"/><Relationship Id="rId13" Type="http://schemas.openxmlformats.org/officeDocument/2006/relationships/image" Target="media/f271a4580432834fa0cb5641575c38bc5fe9e1c9.png"/><Relationship Id="rId14" Type="http://schemas.openxmlformats.org/officeDocument/2006/relationships/image" Target="media/4244a7f34a08d6bf6f4af188feb94d334ecd9aaf.png"/><Relationship Id="rId15" Type="http://schemas.openxmlformats.org/officeDocument/2006/relationships/image" Target="media/bdaff36d010da5009c17dfda78fcd31e7486f6bb.png"/><Relationship Id="rId16" Type="http://schemas.openxmlformats.org/officeDocument/2006/relationships/image" Target="media/7aef5cec44cb29b79590452f67e2012b076ea7f0.png"/><Relationship Id="rId17" Type="http://schemas.openxmlformats.org/officeDocument/2006/relationships/image" Target="media/2c7e7dc6328329ece01ae9a029d0324c1d9ac2b2.png"/><Relationship Id="rId18" Type="http://schemas.openxmlformats.org/officeDocument/2006/relationships/image" Target="media/b91c7eee948ca9626b789e32c08933a3b9e0193e.png"/><Relationship Id="rId19" Type="http://schemas.openxmlformats.org/officeDocument/2006/relationships/image" Target="media/6147054aa19c1e21d85eeb10bed09de1b85e0b85.png"/><Relationship Id="rId20" Type="http://schemas.openxmlformats.org/officeDocument/2006/relationships/image" Target="media/3c11eba9c0434458ff31831c37c39e7af75e499e.png"/><Relationship Id="rId21" Type="http://schemas.openxmlformats.org/officeDocument/2006/relationships/image" Target="media/e59123834db7bd054ed43f49015c357f4d4bb219.png"/><Relationship Id="rId22" Type="http://schemas.openxmlformats.org/officeDocument/2006/relationships/image" Target="media/f0d2f209433e624fe25189473b0d4347abfd789f.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2026-09-18T14:05:59.680Z</dcterms:created>
  <dcterms:modified xsi:type="dcterms:W3CDTF">2026-09-18T14:05:59.680Z</dcterms:modified>
</cp:coreProperties>
</file>

<file path=docProps/custom.xml><?xml version="1.0" encoding="utf-8"?>
<Properties xmlns="http://schemas.openxmlformats.org/officeDocument/2006/custom-properties" xmlns:vt="http://schemas.openxmlformats.org/officeDocument/2006/docPropsVTypes"/>
</file>